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3008" w:type="dxa"/>
        <w:tblLook w:val="04A0" w:firstRow="1" w:lastRow="0" w:firstColumn="1" w:lastColumn="0" w:noHBand="0" w:noVBand="1"/>
      </w:tblPr>
      <w:tblGrid>
        <w:gridCol w:w="4644"/>
        <w:gridCol w:w="8364"/>
      </w:tblGrid>
      <w:tr w:rsidR="00A2356F" w:rsidRPr="009A2295" w:rsidTr="008D1EA4">
        <w:tc>
          <w:tcPr>
            <w:tcW w:w="13008" w:type="dxa"/>
            <w:gridSpan w:val="2"/>
            <w:shd w:val="clear" w:color="auto" w:fill="FFFFFF" w:themeFill="background1"/>
          </w:tcPr>
          <w:p w:rsidR="008D1EA4" w:rsidRPr="009A2295" w:rsidRDefault="008D1EA4" w:rsidP="009A2295">
            <w:pPr>
              <w:jc w:val="center"/>
              <w:rPr>
                <w:rFonts w:ascii="Arial" w:hAnsi="Arial" w:cs="Arial"/>
                <w:b/>
                <w:sz w:val="24"/>
                <w:szCs w:val="24"/>
              </w:rPr>
            </w:pPr>
          </w:p>
          <w:p w:rsidR="00ED2CA1" w:rsidRPr="009A2295" w:rsidRDefault="00ED2CA1" w:rsidP="009A2295">
            <w:pPr>
              <w:jc w:val="center"/>
              <w:rPr>
                <w:rFonts w:ascii="Arial" w:hAnsi="Arial" w:cs="Arial"/>
                <w:sz w:val="24"/>
                <w:szCs w:val="24"/>
              </w:rPr>
            </w:pPr>
            <w:r w:rsidRPr="009A2295">
              <w:rPr>
                <w:rFonts w:ascii="Arial" w:hAnsi="Arial" w:cs="Arial"/>
                <w:sz w:val="24"/>
                <w:szCs w:val="24"/>
              </w:rPr>
              <w:t>GOBERNACION DE ANTIOQUIA</w:t>
            </w:r>
          </w:p>
          <w:p w:rsidR="00ED2CA1" w:rsidRPr="009A2295" w:rsidRDefault="00ED2CA1" w:rsidP="009A2295">
            <w:pPr>
              <w:jc w:val="center"/>
              <w:rPr>
                <w:rFonts w:ascii="Arial" w:hAnsi="Arial" w:cs="Arial"/>
                <w:sz w:val="24"/>
                <w:szCs w:val="24"/>
              </w:rPr>
            </w:pPr>
            <w:r w:rsidRPr="009A2295">
              <w:rPr>
                <w:rFonts w:ascii="Arial" w:hAnsi="Arial" w:cs="Arial"/>
                <w:sz w:val="24"/>
                <w:szCs w:val="24"/>
              </w:rPr>
              <w:t>GERENCIA DE CONTROL INTERNO</w:t>
            </w:r>
          </w:p>
          <w:p w:rsidR="005B0A31" w:rsidRPr="009A2295" w:rsidRDefault="005B0A31" w:rsidP="009A2295">
            <w:pPr>
              <w:jc w:val="center"/>
              <w:rPr>
                <w:rFonts w:ascii="Arial" w:hAnsi="Arial" w:cs="Arial"/>
                <w:sz w:val="24"/>
                <w:szCs w:val="24"/>
              </w:rPr>
            </w:pPr>
            <w:r w:rsidRPr="009A2295">
              <w:rPr>
                <w:rFonts w:ascii="Arial" w:hAnsi="Arial" w:cs="Arial"/>
                <w:sz w:val="24"/>
                <w:szCs w:val="24"/>
              </w:rPr>
              <w:t>PROCESO EVALUACIÓN INDEPENDIENTE Y CULTURA DEL CONTROL</w:t>
            </w:r>
          </w:p>
          <w:p w:rsidR="00ED2CA1" w:rsidRPr="009A2295" w:rsidRDefault="00ED2CA1" w:rsidP="009A2295">
            <w:pPr>
              <w:jc w:val="center"/>
              <w:rPr>
                <w:rFonts w:ascii="Arial" w:hAnsi="Arial" w:cs="Arial"/>
                <w:b/>
                <w:sz w:val="24"/>
                <w:szCs w:val="24"/>
              </w:rPr>
            </w:pPr>
          </w:p>
          <w:p w:rsidR="00953C29" w:rsidRPr="009A2295" w:rsidRDefault="00953C29" w:rsidP="009A2295">
            <w:pPr>
              <w:jc w:val="center"/>
              <w:rPr>
                <w:rFonts w:ascii="Arial" w:hAnsi="Arial" w:cs="Arial"/>
                <w:b/>
                <w:sz w:val="24"/>
                <w:szCs w:val="24"/>
              </w:rPr>
            </w:pPr>
            <w:r w:rsidRPr="009A2295">
              <w:rPr>
                <w:rFonts w:ascii="Arial" w:hAnsi="Arial" w:cs="Arial"/>
                <w:b/>
                <w:sz w:val="24"/>
                <w:szCs w:val="24"/>
              </w:rPr>
              <w:t>I</w:t>
            </w:r>
            <w:r w:rsidR="00A2356F" w:rsidRPr="009A2295">
              <w:rPr>
                <w:rFonts w:ascii="Arial" w:hAnsi="Arial" w:cs="Arial"/>
                <w:b/>
                <w:sz w:val="24"/>
                <w:szCs w:val="24"/>
              </w:rPr>
              <w:t>NFO</w:t>
            </w:r>
            <w:r w:rsidR="001F0122" w:rsidRPr="009A2295">
              <w:rPr>
                <w:rFonts w:ascii="Arial" w:hAnsi="Arial" w:cs="Arial"/>
                <w:b/>
                <w:sz w:val="24"/>
                <w:szCs w:val="24"/>
              </w:rPr>
              <w:t>R</w:t>
            </w:r>
            <w:r w:rsidR="00A2356F" w:rsidRPr="009A2295">
              <w:rPr>
                <w:rFonts w:ascii="Arial" w:hAnsi="Arial" w:cs="Arial"/>
                <w:b/>
                <w:sz w:val="24"/>
                <w:szCs w:val="24"/>
              </w:rPr>
              <w:t>ME PORMENORIZADO DE</w:t>
            </w:r>
            <w:r w:rsidR="00ED2CA1" w:rsidRPr="009A2295">
              <w:rPr>
                <w:rFonts w:ascii="Arial" w:hAnsi="Arial" w:cs="Arial"/>
                <w:b/>
                <w:sz w:val="24"/>
                <w:szCs w:val="24"/>
              </w:rPr>
              <w:t xml:space="preserve">L ESTADO DEL </w:t>
            </w:r>
            <w:r w:rsidR="00A2356F" w:rsidRPr="009A2295">
              <w:rPr>
                <w:rFonts w:ascii="Arial" w:hAnsi="Arial" w:cs="Arial"/>
                <w:b/>
                <w:sz w:val="24"/>
                <w:szCs w:val="24"/>
              </w:rPr>
              <w:t>CONTROL INTERNO</w:t>
            </w:r>
          </w:p>
          <w:p w:rsidR="00ED2CA1" w:rsidRPr="009A2295" w:rsidRDefault="00ED2CA1" w:rsidP="009A2295">
            <w:pPr>
              <w:jc w:val="center"/>
              <w:rPr>
                <w:rFonts w:ascii="Arial" w:hAnsi="Arial" w:cs="Arial"/>
                <w:b/>
                <w:sz w:val="24"/>
                <w:szCs w:val="24"/>
              </w:rPr>
            </w:pPr>
          </w:p>
          <w:p w:rsidR="00A2356F" w:rsidRPr="009A2295" w:rsidRDefault="00ED2CA1" w:rsidP="009A2295">
            <w:pPr>
              <w:jc w:val="center"/>
              <w:rPr>
                <w:rFonts w:ascii="Arial" w:hAnsi="Arial" w:cs="Arial"/>
                <w:sz w:val="24"/>
                <w:szCs w:val="24"/>
              </w:rPr>
            </w:pPr>
            <w:r w:rsidRPr="009A2295">
              <w:rPr>
                <w:rFonts w:ascii="Arial" w:hAnsi="Arial" w:cs="Arial"/>
                <w:sz w:val="24"/>
                <w:szCs w:val="24"/>
              </w:rPr>
              <w:t xml:space="preserve">LEY </w:t>
            </w:r>
            <w:r w:rsidR="00A2356F" w:rsidRPr="009A2295">
              <w:rPr>
                <w:rFonts w:ascii="Arial" w:hAnsi="Arial" w:cs="Arial"/>
                <w:sz w:val="24"/>
                <w:szCs w:val="24"/>
              </w:rPr>
              <w:t>1474 DE 2011</w:t>
            </w:r>
          </w:p>
          <w:p w:rsidR="008D1EA4" w:rsidRPr="009A2295" w:rsidRDefault="008D1EA4" w:rsidP="009A2295">
            <w:pPr>
              <w:jc w:val="center"/>
              <w:rPr>
                <w:rFonts w:ascii="Arial" w:hAnsi="Arial" w:cs="Arial"/>
                <w:sz w:val="24"/>
                <w:szCs w:val="24"/>
              </w:rPr>
            </w:pPr>
          </w:p>
        </w:tc>
      </w:tr>
      <w:tr w:rsidR="00407987" w:rsidRPr="009A2295" w:rsidTr="00D718AA">
        <w:trPr>
          <w:trHeight w:val="753"/>
        </w:trPr>
        <w:tc>
          <w:tcPr>
            <w:tcW w:w="4644" w:type="dxa"/>
            <w:vMerge w:val="restart"/>
            <w:vAlign w:val="center"/>
          </w:tcPr>
          <w:p w:rsidR="00407987" w:rsidRPr="009A2295" w:rsidRDefault="00407987" w:rsidP="009A2295">
            <w:pPr>
              <w:jc w:val="center"/>
              <w:rPr>
                <w:rFonts w:ascii="Arial" w:hAnsi="Arial" w:cs="Arial"/>
                <w:b/>
                <w:sz w:val="24"/>
                <w:szCs w:val="24"/>
              </w:rPr>
            </w:pPr>
            <w:r w:rsidRPr="009A2295">
              <w:rPr>
                <w:rFonts w:ascii="Arial" w:hAnsi="Arial" w:cs="Arial"/>
                <w:b/>
                <w:sz w:val="24"/>
                <w:szCs w:val="24"/>
              </w:rPr>
              <w:t>CLAUDIA JANNET SALAZAR ARANGO</w:t>
            </w:r>
          </w:p>
          <w:p w:rsidR="00407987" w:rsidRPr="009A2295" w:rsidRDefault="00407987" w:rsidP="009A2295">
            <w:pPr>
              <w:jc w:val="center"/>
              <w:rPr>
                <w:rFonts w:ascii="Arial" w:hAnsi="Arial" w:cs="Arial"/>
                <w:b/>
                <w:sz w:val="24"/>
                <w:szCs w:val="24"/>
              </w:rPr>
            </w:pPr>
            <w:r w:rsidRPr="009A2295">
              <w:rPr>
                <w:rFonts w:ascii="Arial" w:hAnsi="Arial" w:cs="Arial"/>
                <w:b/>
                <w:sz w:val="24"/>
                <w:szCs w:val="24"/>
              </w:rPr>
              <w:t xml:space="preserve">Gerente de Control Interno   </w:t>
            </w:r>
          </w:p>
        </w:tc>
        <w:tc>
          <w:tcPr>
            <w:tcW w:w="8364" w:type="dxa"/>
            <w:vAlign w:val="center"/>
          </w:tcPr>
          <w:p w:rsidR="00407987" w:rsidRPr="009A2295" w:rsidRDefault="00407987" w:rsidP="009A2295">
            <w:pPr>
              <w:rPr>
                <w:rFonts w:ascii="Arial" w:hAnsi="Arial" w:cs="Arial"/>
                <w:b/>
                <w:sz w:val="24"/>
                <w:szCs w:val="24"/>
              </w:rPr>
            </w:pPr>
            <w:r w:rsidRPr="009A2295">
              <w:rPr>
                <w:rFonts w:ascii="Arial" w:hAnsi="Arial" w:cs="Arial"/>
                <w:b/>
                <w:sz w:val="24"/>
                <w:szCs w:val="24"/>
              </w:rPr>
              <w:t xml:space="preserve">Periodo Informado: </w:t>
            </w:r>
            <w:r w:rsidR="00D17455" w:rsidRPr="009A2295">
              <w:rPr>
                <w:rFonts w:ascii="Arial" w:hAnsi="Arial" w:cs="Arial"/>
                <w:sz w:val="24"/>
                <w:szCs w:val="24"/>
              </w:rPr>
              <w:t>N</w:t>
            </w:r>
            <w:r w:rsidR="00ED5AAB" w:rsidRPr="009A2295">
              <w:rPr>
                <w:rFonts w:ascii="Arial" w:hAnsi="Arial" w:cs="Arial"/>
                <w:sz w:val="24"/>
                <w:szCs w:val="24"/>
              </w:rPr>
              <w:t>o</w:t>
            </w:r>
            <w:r w:rsidR="00D17455" w:rsidRPr="009A2295">
              <w:rPr>
                <w:rFonts w:ascii="Arial" w:hAnsi="Arial" w:cs="Arial"/>
                <w:sz w:val="24"/>
                <w:szCs w:val="24"/>
              </w:rPr>
              <w:t>viembre</w:t>
            </w:r>
            <w:r w:rsidR="009617BE" w:rsidRPr="009A2295">
              <w:rPr>
                <w:rFonts w:ascii="Arial" w:hAnsi="Arial" w:cs="Arial"/>
                <w:sz w:val="24"/>
                <w:szCs w:val="24"/>
              </w:rPr>
              <w:t xml:space="preserve"> 12 de 2015 a Marzo 12 de 2016</w:t>
            </w:r>
          </w:p>
        </w:tc>
      </w:tr>
      <w:tr w:rsidR="00407987" w:rsidRPr="009A2295" w:rsidTr="00D718AA">
        <w:trPr>
          <w:trHeight w:val="106"/>
        </w:trPr>
        <w:tc>
          <w:tcPr>
            <w:tcW w:w="4644" w:type="dxa"/>
            <w:vMerge/>
          </w:tcPr>
          <w:p w:rsidR="00407987" w:rsidRPr="009A2295" w:rsidRDefault="00407987" w:rsidP="009A2295">
            <w:pPr>
              <w:jc w:val="both"/>
              <w:rPr>
                <w:rFonts w:ascii="Arial" w:hAnsi="Arial" w:cs="Arial"/>
                <w:b/>
                <w:sz w:val="24"/>
                <w:szCs w:val="24"/>
              </w:rPr>
            </w:pPr>
          </w:p>
        </w:tc>
        <w:tc>
          <w:tcPr>
            <w:tcW w:w="8364" w:type="dxa"/>
            <w:vAlign w:val="center"/>
          </w:tcPr>
          <w:p w:rsidR="00407987" w:rsidRPr="009A2295" w:rsidRDefault="00407987" w:rsidP="009A2295">
            <w:pPr>
              <w:jc w:val="center"/>
              <w:rPr>
                <w:rFonts w:ascii="Arial" w:hAnsi="Arial" w:cs="Arial"/>
                <w:b/>
                <w:sz w:val="24"/>
                <w:szCs w:val="24"/>
              </w:rPr>
            </w:pPr>
          </w:p>
          <w:p w:rsidR="00407987" w:rsidRPr="009A2295" w:rsidRDefault="00407987" w:rsidP="009A2295">
            <w:pPr>
              <w:rPr>
                <w:rFonts w:ascii="Arial" w:hAnsi="Arial" w:cs="Arial"/>
                <w:b/>
                <w:sz w:val="24"/>
                <w:szCs w:val="24"/>
              </w:rPr>
            </w:pPr>
            <w:r w:rsidRPr="009A2295">
              <w:rPr>
                <w:rFonts w:ascii="Arial" w:hAnsi="Arial" w:cs="Arial"/>
                <w:b/>
                <w:sz w:val="24"/>
                <w:szCs w:val="24"/>
              </w:rPr>
              <w:t xml:space="preserve">Fecha de Elaboración: </w:t>
            </w:r>
            <w:r w:rsidR="009617BE" w:rsidRPr="00511ED7">
              <w:rPr>
                <w:rFonts w:ascii="Arial" w:hAnsi="Arial" w:cs="Arial"/>
                <w:sz w:val="24"/>
                <w:szCs w:val="24"/>
              </w:rPr>
              <w:t>Marzo</w:t>
            </w:r>
            <w:r w:rsidR="009617BE" w:rsidRPr="009A2295">
              <w:rPr>
                <w:rFonts w:ascii="Arial" w:hAnsi="Arial" w:cs="Arial"/>
                <w:sz w:val="24"/>
                <w:szCs w:val="24"/>
              </w:rPr>
              <w:t xml:space="preserve"> de 2016</w:t>
            </w:r>
          </w:p>
          <w:p w:rsidR="00407987" w:rsidRPr="009A2295" w:rsidRDefault="00407987" w:rsidP="009A2295">
            <w:pPr>
              <w:rPr>
                <w:rFonts w:ascii="Arial" w:hAnsi="Arial" w:cs="Arial"/>
                <w:b/>
                <w:sz w:val="24"/>
                <w:szCs w:val="24"/>
              </w:rPr>
            </w:pPr>
          </w:p>
        </w:tc>
      </w:tr>
      <w:tr w:rsidR="00407987" w:rsidRPr="009A2295" w:rsidTr="00D718AA">
        <w:trPr>
          <w:trHeight w:val="106"/>
        </w:trPr>
        <w:tc>
          <w:tcPr>
            <w:tcW w:w="4644" w:type="dxa"/>
            <w:vMerge/>
          </w:tcPr>
          <w:p w:rsidR="00407987" w:rsidRPr="009A2295" w:rsidRDefault="00407987" w:rsidP="009A2295">
            <w:pPr>
              <w:jc w:val="both"/>
              <w:rPr>
                <w:rFonts w:ascii="Arial" w:hAnsi="Arial" w:cs="Arial"/>
                <w:b/>
                <w:sz w:val="24"/>
                <w:szCs w:val="24"/>
              </w:rPr>
            </w:pPr>
          </w:p>
        </w:tc>
        <w:tc>
          <w:tcPr>
            <w:tcW w:w="8364" w:type="dxa"/>
            <w:vAlign w:val="center"/>
          </w:tcPr>
          <w:p w:rsidR="00407987" w:rsidRPr="009A2295" w:rsidRDefault="00407987" w:rsidP="009A2295">
            <w:pPr>
              <w:jc w:val="center"/>
              <w:rPr>
                <w:rFonts w:ascii="Arial" w:hAnsi="Arial" w:cs="Arial"/>
                <w:b/>
                <w:sz w:val="24"/>
                <w:szCs w:val="24"/>
              </w:rPr>
            </w:pPr>
          </w:p>
          <w:p w:rsidR="00407987" w:rsidRPr="009A2295" w:rsidRDefault="00407987" w:rsidP="009A2295">
            <w:pPr>
              <w:rPr>
                <w:rFonts w:ascii="Arial" w:hAnsi="Arial" w:cs="Arial"/>
                <w:b/>
                <w:sz w:val="24"/>
                <w:szCs w:val="24"/>
              </w:rPr>
            </w:pPr>
            <w:r w:rsidRPr="009A2295">
              <w:rPr>
                <w:rFonts w:ascii="Arial" w:hAnsi="Arial" w:cs="Arial"/>
                <w:b/>
                <w:sz w:val="24"/>
                <w:szCs w:val="24"/>
              </w:rPr>
              <w:t>Fecha de Publicación:</w:t>
            </w:r>
            <w:r w:rsidR="00ED5AAB" w:rsidRPr="009A2295">
              <w:rPr>
                <w:rFonts w:ascii="Arial" w:hAnsi="Arial" w:cs="Arial"/>
                <w:sz w:val="24"/>
                <w:szCs w:val="24"/>
              </w:rPr>
              <w:t xml:space="preserve"> </w:t>
            </w:r>
            <w:r w:rsidR="009617BE" w:rsidRPr="009A2295">
              <w:rPr>
                <w:rFonts w:ascii="Arial" w:hAnsi="Arial" w:cs="Arial"/>
                <w:sz w:val="24"/>
                <w:szCs w:val="24"/>
              </w:rPr>
              <w:t>Marzo 11 de 2016</w:t>
            </w:r>
          </w:p>
          <w:p w:rsidR="00407987" w:rsidRPr="009A2295" w:rsidRDefault="00407987" w:rsidP="009A2295">
            <w:pPr>
              <w:jc w:val="center"/>
              <w:rPr>
                <w:rFonts w:ascii="Arial" w:hAnsi="Arial" w:cs="Arial"/>
                <w:b/>
                <w:sz w:val="24"/>
                <w:szCs w:val="24"/>
              </w:rPr>
            </w:pPr>
          </w:p>
        </w:tc>
      </w:tr>
    </w:tbl>
    <w:p w:rsidR="00196D49" w:rsidRPr="009A2295" w:rsidRDefault="00196D49" w:rsidP="009A2295">
      <w:pPr>
        <w:spacing w:after="0" w:line="240" w:lineRule="auto"/>
        <w:jc w:val="both"/>
        <w:rPr>
          <w:rFonts w:ascii="Arial" w:eastAsia="Times New Roman" w:hAnsi="Arial" w:cs="Arial"/>
          <w:sz w:val="24"/>
          <w:szCs w:val="24"/>
          <w:lang w:eastAsia="es-CO"/>
        </w:rPr>
      </w:pPr>
    </w:p>
    <w:p w:rsidR="00790FBD" w:rsidRPr="009A2295" w:rsidRDefault="008A7D3C" w:rsidP="009A2295">
      <w:pPr>
        <w:spacing w:after="0" w:line="240" w:lineRule="auto"/>
        <w:jc w:val="both"/>
        <w:rPr>
          <w:rFonts w:ascii="Arial" w:eastAsia="Times New Roman" w:hAnsi="Arial" w:cs="Arial"/>
          <w:sz w:val="24"/>
          <w:szCs w:val="24"/>
          <w:lang w:eastAsia="es-CO"/>
        </w:rPr>
      </w:pPr>
      <w:r w:rsidRPr="009A2295">
        <w:rPr>
          <w:rFonts w:ascii="Arial" w:eastAsia="Times New Roman" w:hAnsi="Arial" w:cs="Arial"/>
          <w:sz w:val="24"/>
          <w:szCs w:val="24"/>
          <w:lang w:eastAsia="es-CO"/>
        </w:rPr>
        <w:t>E</w:t>
      </w:r>
      <w:r w:rsidR="00A840EE" w:rsidRPr="009A2295">
        <w:rPr>
          <w:rFonts w:ascii="Arial" w:eastAsia="Times New Roman" w:hAnsi="Arial" w:cs="Arial"/>
          <w:sz w:val="24"/>
          <w:szCs w:val="24"/>
          <w:lang w:eastAsia="es-CO"/>
        </w:rPr>
        <w:t>n cumplimiento del a</w:t>
      </w:r>
      <w:r w:rsidR="0055304B" w:rsidRPr="009A2295">
        <w:rPr>
          <w:rFonts w:ascii="Arial" w:eastAsia="Times New Roman" w:hAnsi="Arial" w:cs="Arial"/>
          <w:sz w:val="24"/>
          <w:szCs w:val="24"/>
          <w:lang w:eastAsia="es-CO"/>
        </w:rPr>
        <w:t>rtículo 9 de l</w:t>
      </w:r>
      <w:r w:rsidR="00151432" w:rsidRPr="009A2295">
        <w:rPr>
          <w:rFonts w:ascii="Arial" w:eastAsia="Times New Roman" w:hAnsi="Arial" w:cs="Arial"/>
          <w:sz w:val="24"/>
          <w:szCs w:val="24"/>
          <w:lang w:eastAsia="es-CO"/>
        </w:rPr>
        <w:t xml:space="preserve">a Ley 1474 de 2011, </w:t>
      </w:r>
      <w:r w:rsidRPr="009A2295">
        <w:rPr>
          <w:rFonts w:ascii="Arial" w:eastAsia="Times New Roman" w:hAnsi="Arial" w:cs="Arial"/>
          <w:sz w:val="24"/>
          <w:szCs w:val="24"/>
          <w:lang w:eastAsia="es-CO"/>
        </w:rPr>
        <w:t>se</w:t>
      </w:r>
      <w:r w:rsidR="0055304B" w:rsidRPr="009A2295">
        <w:rPr>
          <w:rFonts w:ascii="Arial" w:eastAsia="Times New Roman" w:hAnsi="Arial" w:cs="Arial"/>
          <w:sz w:val="24"/>
          <w:szCs w:val="24"/>
          <w:lang w:eastAsia="es-CO"/>
        </w:rPr>
        <w:t xml:space="preserve"> </w:t>
      </w:r>
      <w:r w:rsidR="00A840EE" w:rsidRPr="009A2295">
        <w:rPr>
          <w:rFonts w:ascii="Arial" w:eastAsia="Times New Roman" w:hAnsi="Arial" w:cs="Arial"/>
          <w:sz w:val="24"/>
          <w:szCs w:val="24"/>
          <w:lang w:eastAsia="es-CO"/>
        </w:rPr>
        <w:t>presenta el informe detallado del estado del Sistema de Control Interno</w:t>
      </w:r>
      <w:r w:rsidR="00790FBD" w:rsidRPr="009A2295">
        <w:rPr>
          <w:rFonts w:ascii="Arial" w:eastAsia="Times New Roman" w:hAnsi="Arial" w:cs="Arial"/>
          <w:sz w:val="24"/>
          <w:szCs w:val="24"/>
          <w:lang w:eastAsia="es-CO"/>
        </w:rPr>
        <w:t xml:space="preserve"> de la Gobernación de Antioquia. </w:t>
      </w:r>
    </w:p>
    <w:p w:rsidR="00790FBD" w:rsidRPr="009A2295" w:rsidRDefault="00790FBD" w:rsidP="009A2295">
      <w:pPr>
        <w:spacing w:after="0" w:line="240" w:lineRule="auto"/>
        <w:jc w:val="both"/>
        <w:rPr>
          <w:rFonts w:ascii="Arial" w:eastAsia="Times New Roman" w:hAnsi="Arial" w:cs="Arial"/>
          <w:sz w:val="24"/>
          <w:szCs w:val="24"/>
          <w:lang w:eastAsia="es-CO"/>
        </w:rPr>
      </w:pPr>
    </w:p>
    <w:p w:rsidR="009A2295" w:rsidRPr="009A2295" w:rsidRDefault="009A2295" w:rsidP="009A2295">
      <w:pPr>
        <w:pStyle w:val="Default"/>
        <w:jc w:val="both"/>
      </w:pPr>
      <w:r w:rsidRPr="009A2295">
        <w:t>La Gobernación de Antioquia se encuentra al inicio de un nuevo período de gobierno que conlleva</w:t>
      </w:r>
      <w:r w:rsidR="00511ED7">
        <w:t xml:space="preserve"> a</w:t>
      </w:r>
      <w:r w:rsidRPr="009A2295">
        <w:t xml:space="preserve"> la formulación de un nuevo plan de desarrollo y el ajuste de la estructura para obtener los mejores resultados en la ejecución de dicho plan. Por otro lado, se llevó a cabo la evaluación del Modelo Estándar de Control Interno correspondiente a la vigencia 2015. Es por esto que en el primer informe correspondiente a la vigencia 2016 presentamos la evaluación cualitativa de la Evaluación del MECI mientras se ha</w:t>
      </w:r>
      <w:r w:rsidR="00511ED7">
        <w:t>c</w:t>
      </w:r>
      <w:r w:rsidRPr="009A2295">
        <w:t>en públicos los resultados cuantitativos que entrega el Departamento Administrativo de la Función Pública.</w:t>
      </w:r>
    </w:p>
    <w:p w:rsidR="009A2295" w:rsidRPr="009A2295" w:rsidRDefault="009A2295" w:rsidP="009A2295">
      <w:pPr>
        <w:spacing w:after="0" w:line="240" w:lineRule="auto"/>
        <w:jc w:val="both"/>
        <w:rPr>
          <w:rFonts w:ascii="Arial" w:eastAsia="Times New Roman" w:hAnsi="Arial" w:cs="Arial"/>
          <w:sz w:val="24"/>
          <w:szCs w:val="24"/>
          <w:lang w:val="es-CO" w:eastAsia="es-CO"/>
        </w:rPr>
      </w:pPr>
    </w:p>
    <w:p w:rsidR="009B2AC8" w:rsidRPr="009A2295" w:rsidRDefault="009B2AC8" w:rsidP="009A2295">
      <w:pPr>
        <w:spacing w:after="0" w:line="240" w:lineRule="auto"/>
        <w:jc w:val="both"/>
        <w:rPr>
          <w:rFonts w:ascii="Arial" w:eastAsia="Times New Roman" w:hAnsi="Arial" w:cs="Arial"/>
          <w:color w:val="000000"/>
          <w:sz w:val="24"/>
          <w:szCs w:val="24"/>
          <w:lang w:eastAsia="es-CO"/>
        </w:rPr>
      </w:pPr>
    </w:p>
    <w:p w:rsidR="009B2AC8" w:rsidRPr="009A2295" w:rsidRDefault="009B2AC8" w:rsidP="009A2295">
      <w:pPr>
        <w:spacing w:after="0" w:line="240" w:lineRule="auto"/>
        <w:jc w:val="both"/>
        <w:rPr>
          <w:rFonts w:ascii="Arial" w:eastAsia="Times New Roman" w:hAnsi="Arial" w:cs="Arial"/>
          <w:color w:val="000000"/>
          <w:sz w:val="24"/>
          <w:szCs w:val="24"/>
          <w:lang w:eastAsia="es-CO"/>
        </w:rPr>
        <w:sectPr w:rsidR="009B2AC8" w:rsidRPr="009A2295" w:rsidSect="004A1932">
          <w:footerReference w:type="default" r:id="rId9"/>
          <w:pgSz w:w="15840" w:h="12240" w:orient="landscape"/>
          <w:pgMar w:top="1701" w:right="1417" w:bottom="1701" w:left="1417" w:header="708" w:footer="708" w:gutter="0"/>
          <w:cols w:space="708"/>
          <w:docGrid w:linePitch="360"/>
        </w:sectPr>
      </w:pPr>
    </w:p>
    <w:p w:rsidR="002959D7" w:rsidRPr="009A2295" w:rsidRDefault="00977EB9" w:rsidP="009A2295">
      <w:pPr>
        <w:shd w:val="clear" w:color="auto" w:fill="D6E3BC" w:themeFill="accent3" w:themeFillTint="66"/>
        <w:spacing w:after="0" w:line="240" w:lineRule="auto"/>
        <w:jc w:val="center"/>
        <w:rPr>
          <w:rFonts w:ascii="Arial" w:eastAsia="Times New Roman" w:hAnsi="Arial" w:cs="Arial"/>
          <w:b/>
          <w:sz w:val="24"/>
          <w:szCs w:val="24"/>
          <w:lang w:eastAsia="es-CO"/>
        </w:rPr>
      </w:pPr>
      <w:r w:rsidRPr="009A2295">
        <w:rPr>
          <w:rFonts w:ascii="Arial" w:eastAsia="Times New Roman" w:hAnsi="Arial" w:cs="Arial"/>
          <w:b/>
          <w:sz w:val="24"/>
          <w:szCs w:val="24"/>
          <w:lang w:eastAsia="es-CO"/>
        </w:rPr>
        <w:lastRenderedPageBreak/>
        <w:t>ASPECTOS A RESALTAR</w:t>
      </w:r>
    </w:p>
    <w:p w:rsidR="00C65208" w:rsidRDefault="00C65208" w:rsidP="009A2295">
      <w:pPr>
        <w:spacing w:after="0" w:line="240" w:lineRule="auto"/>
        <w:jc w:val="both"/>
        <w:rPr>
          <w:rFonts w:ascii="Arial" w:eastAsia="Times New Roman" w:hAnsi="Arial" w:cs="Arial"/>
          <w:b/>
          <w:sz w:val="24"/>
          <w:szCs w:val="24"/>
          <w:lang w:eastAsia="es-CO"/>
        </w:rPr>
      </w:pPr>
    </w:p>
    <w:p w:rsidR="00C65208" w:rsidRDefault="00C65208" w:rsidP="009A2295">
      <w:pPr>
        <w:spacing w:after="0" w:line="240" w:lineRule="auto"/>
        <w:jc w:val="both"/>
        <w:rPr>
          <w:rFonts w:ascii="Arial" w:eastAsia="Times New Roman" w:hAnsi="Arial" w:cs="Arial"/>
          <w:b/>
          <w:sz w:val="24"/>
          <w:szCs w:val="24"/>
          <w:lang w:eastAsia="es-CO"/>
        </w:rPr>
      </w:pPr>
    </w:p>
    <w:p w:rsidR="009F5FC9" w:rsidRPr="009A2295" w:rsidRDefault="009F5FC9" w:rsidP="009A2295">
      <w:pPr>
        <w:spacing w:after="0" w:line="240" w:lineRule="auto"/>
        <w:jc w:val="both"/>
        <w:rPr>
          <w:rFonts w:ascii="Arial" w:eastAsia="Times New Roman" w:hAnsi="Arial" w:cs="Arial"/>
          <w:b/>
          <w:sz w:val="24"/>
          <w:szCs w:val="24"/>
          <w:lang w:eastAsia="es-CO"/>
        </w:rPr>
      </w:pPr>
    </w:p>
    <w:p w:rsidR="009A2295" w:rsidRPr="009A2295" w:rsidRDefault="009A2295" w:rsidP="009A2295">
      <w:pPr>
        <w:pStyle w:val="Default"/>
        <w:jc w:val="both"/>
      </w:pPr>
      <w:r w:rsidRPr="009A2295">
        <w:t>En la Gobernación de Antioquia el Modelo Estándar de Control Interno para las Entidades del Estado Colombiano -MECI- se actualizó siguiendo las fases establecidas en el Decreto 943 del 21 de Mayo de 2014.</w:t>
      </w:r>
    </w:p>
    <w:p w:rsidR="009A2295" w:rsidRDefault="009A2295" w:rsidP="009A2295">
      <w:pPr>
        <w:pStyle w:val="Default"/>
        <w:jc w:val="both"/>
      </w:pPr>
    </w:p>
    <w:p w:rsidR="009F5FC9" w:rsidRPr="009A2295" w:rsidRDefault="009F5FC9" w:rsidP="009A2295">
      <w:pPr>
        <w:pStyle w:val="Default"/>
        <w:jc w:val="both"/>
      </w:pPr>
    </w:p>
    <w:p w:rsidR="009A2295" w:rsidRPr="009A2295" w:rsidRDefault="009A2295" w:rsidP="009A2295">
      <w:pPr>
        <w:pStyle w:val="Default"/>
        <w:jc w:val="both"/>
      </w:pPr>
      <w:r w:rsidRPr="009A2295">
        <w:t>El MECI es parte integrante del Sistema Integrado de Gestión y cumple con lo establecido en las normas constitucionales y legales vigentes, así como con los lineamientos del Consejo Asesor del Gobierno Nacional en Materia de Control Interno para los Entes Territoriales y del Departamento Administrativo de la Función Pública - DAFP.</w:t>
      </w:r>
    </w:p>
    <w:p w:rsidR="009A2295" w:rsidRDefault="009A2295" w:rsidP="009A2295">
      <w:pPr>
        <w:pStyle w:val="Default"/>
        <w:jc w:val="both"/>
      </w:pPr>
    </w:p>
    <w:p w:rsidR="009F5FC9" w:rsidRPr="009A2295" w:rsidRDefault="009F5FC9" w:rsidP="009A2295">
      <w:pPr>
        <w:pStyle w:val="Default"/>
        <w:jc w:val="both"/>
      </w:pPr>
    </w:p>
    <w:p w:rsidR="009A2295" w:rsidRPr="009A2295" w:rsidRDefault="009A2295" w:rsidP="009A2295">
      <w:pPr>
        <w:pStyle w:val="Default"/>
        <w:jc w:val="both"/>
      </w:pPr>
      <w:r w:rsidRPr="009A2295">
        <w:t>El Modelo de Control en su estructura y funcionamiento evidencia un área de evaluación independiente y un área de diseño e implementación de controles claramente establecidas, a</w:t>
      </w:r>
      <w:r>
        <w:t>sí como los</w:t>
      </w:r>
      <w:r w:rsidRPr="009A2295">
        <w:t xml:space="preserve"> roles y responsabilidades claramente establecidas en la matriz de roles y responsabilidades del Sistema Integrado de Gestión, contribuyendo con ello a la independencia del control de controles del sistema.</w:t>
      </w:r>
    </w:p>
    <w:p w:rsidR="009A2295" w:rsidRPr="009A2295" w:rsidRDefault="009A2295" w:rsidP="009A2295">
      <w:pPr>
        <w:pStyle w:val="Default"/>
        <w:jc w:val="both"/>
      </w:pPr>
    </w:p>
    <w:p w:rsidR="009F5FC9" w:rsidRDefault="009F5FC9" w:rsidP="009A2295">
      <w:pPr>
        <w:pStyle w:val="Default"/>
        <w:jc w:val="both"/>
      </w:pPr>
    </w:p>
    <w:p w:rsidR="009A2295" w:rsidRPr="009A2295" w:rsidRDefault="009A2295" w:rsidP="009A2295">
      <w:pPr>
        <w:pStyle w:val="Default"/>
        <w:jc w:val="both"/>
      </w:pPr>
      <w:r w:rsidRPr="009A2295">
        <w:t>En los Elementos de Control del MECI se materializa la mejora continua, la cual se evidencia en las versiones de los documentos que se han generado, así como en el número de acciones correctivas, preventivas y de mejora cerradas y con tratamiento.</w:t>
      </w:r>
    </w:p>
    <w:p w:rsidR="009A2295" w:rsidRDefault="009A2295" w:rsidP="009A2295">
      <w:pPr>
        <w:pStyle w:val="Default"/>
        <w:jc w:val="both"/>
      </w:pPr>
    </w:p>
    <w:p w:rsidR="009F5FC9" w:rsidRPr="009A2295" w:rsidRDefault="009F5FC9" w:rsidP="009A2295">
      <w:pPr>
        <w:pStyle w:val="Default"/>
        <w:jc w:val="both"/>
      </w:pPr>
    </w:p>
    <w:p w:rsidR="009A2295" w:rsidRPr="009A2295" w:rsidRDefault="009A2295" w:rsidP="009A2295">
      <w:pPr>
        <w:pStyle w:val="Default"/>
        <w:jc w:val="both"/>
      </w:pPr>
      <w:r w:rsidRPr="009A2295">
        <w:t>Se evidencia el compromiso de la Alta Dirección en la asignación de recursos humanos, presupuestales, tecnológicos y físicos para el adecuado funcionamiento del sistema así como el nombramiento del representante de la dirección, la constitución y operación del Consejo del Sistema Integrado de Gestión y la constitución y continua operación de los Equipos de Mejoramiento.</w:t>
      </w:r>
    </w:p>
    <w:p w:rsidR="009A2295" w:rsidRDefault="009A2295" w:rsidP="009A2295">
      <w:pPr>
        <w:pStyle w:val="Default"/>
        <w:jc w:val="both"/>
      </w:pPr>
    </w:p>
    <w:p w:rsidR="009F5FC9" w:rsidRPr="009A2295" w:rsidRDefault="009F5FC9" w:rsidP="009A2295">
      <w:pPr>
        <w:pStyle w:val="Default"/>
        <w:jc w:val="both"/>
      </w:pPr>
    </w:p>
    <w:p w:rsidR="009A2295" w:rsidRPr="009A2295" w:rsidRDefault="009A2295" w:rsidP="009A2295">
      <w:pPr>
        <w:pStyle w:val="Default"/>
        <w:jc w:val="both"/>
      </w:pPr>
      <w:r w:rsidRPr="009A2295">
        <w:t xml:space="preserve">En la entidad se adoptan las recomendaciones producto de las Auditorías Internas de Control Interno, de Calidad y de otros Sistemas de Gestión, así como las Auditorías Externas realizadas por la Contraloría General de la República, la </w:t>
      </w:r>
      <w:r w:rsidRPr="009A2295">
        <w:lastRenderedPageBreak/>
        <w:t>Contraloría General de Antioquia, el ICONTEC y los Organismos Multilaterales que cooperan en la financiación de algunos proyectos de inversión.</w:t>
      </w:r>
    </w:p>
    <w:p w:rsidR="009A2295" w:rsidRDefault="009A2295" w:rsidP="009A2295">
      <w:pPr>
        <w:pStyle w:val="Default"/>
        <w:jc w:val="both"/>
      </w:pPr>
    </w:p>
    <w:p w:rsidR="009F5FC9" w:rsidRPr="009A2295" w:rsidRDefault="009F5FC9" w:rsidP="009A2295">
      <w:pPr>
        <w:pStyle w:val="Default"/>
        <w:jc w:val="both"/>
      </w:pPr>
    </w:p>
    <w:p w:rsidR="009A2295" w:rsidRPr="009A2295" w:rsidRDefault="009A2295" w:rsidP="009A2295">
      <w:pPr>
        <w:pStyle w:val="Default"/>
        <w:jc w:val="both"/>
      </w:pPr>
      <w:r w:rsidRPr="009A2295">
        <w:t>Al Modelo de Control se Incorporan las directrices establecidas en los desarrollos legales, como es el caso de la Ley 1474 de 2011, en virtud de esta norma y de políticas institucionales se han fortalecido prácticas de seguimiento a la Contratación Administrativa, se cuenta con la Verificación de Acción Inmediata como instrumento de respuesta rápida frente a posibles hechos de corrupción y se cuenta con el mapa de riesgos de corrupción de la entidad incorporado a los riesgos de los procesos. A su vez la entidad continúa en un mejoramiento sistémico a partir de cambios en los procedimientos y haciendo mejoras tecnológicas que conducen a una mayor eficiencia en la gestión de los procesos elevando sus niveles de control.</w:t>
      </w:r>
    </w:p>
    <w:p w:rsidR="009A2295" w:rsidRDefault="009A2295" w:rsidP="009A2295">
      <w:pPr>
        <w:pStyle w:val="Default"/>
        <w:jc w:val="both"/>
      </w:pPr>
    </w:p>
    <w:p w:rsidR="009F5FC9" w:rsidRPr="009A2295" w:rsidRDefault="009F5FC9" w:rsidP="009A2295">
      <w:pPr>
        <w:pStyle w:val="Default"/>
        <w:jc w:val="both"/>
      </w:pPr>
    </w:p>
    <w:p w:rsidR="009A2295" w:rsidRPr="009A2295" w:rsidRDefault="00CC69B6" w:rsidP="009A2295">
      <w:pPr>
        <w:pStyle w:val="Default"/>
        <w:jc w:val="both"/>
      </w:pPr>
      <w:r>
        <w:t>En el mismo sentido y</w:t>
      </w:r>
      <w:r w:rsidR="009A2295" w:rsidRPr="009A2295">
        <w:t xml:space="preserve"> luego de que la entidad se anticipara a la aplicación a la </w:t>
      </w:r>
      <w:r w:rsidR="00511ED7">
        <w:t>Ley 1712 del 6 de marzo de 2014 (</w:t>
      </w:r>
      <w:r w:rsidR="009A2295" w:rsidRPr="009A2295">
        <w:t>ley de transparencia y acceso a la información pública</w:t>
      </w:r>
      <w:r w:rsidR="00511ED7">
        <w:t>)</w:t>
      </w:r>
      <w:r w:rsidR="009A2295" w:rsidRPr="009A2295">
        <w:t>, continúa en operación un comité que abordó el análisis de la ley en su primera etapa de trabajo mientras la norma fuese reglamentada y en la vigencia de 2015 se centró en el seguimiento a lo ya implementado.</w:t>
      </w:r>
    </w:p>
    <w:p w:rsidR="009A2295" w:rsidRPr="009A2295" w:rsidRDefault="009A2295" w:rsidP="009A2295">
      <w:pPr>
        <w:pStyle w:val="Default"/>
        <w:jc w:val="both"/>
      </w:pPr>
    </w:p>
    <w:p w:rsidR="009F5FC9" w:rsidRDefault="009F5FC9" w:rsidP="009A2295">
      <w:pPr>
        <w:pStyle w:val="Default"/>
        <w:jc w:val="both"/>
      </w:pPr>
    </w:p>
    <w:p w:rsidR="009A2295" w:rsidRPr="009A2295" w:rsidRDefault="009A2295" w:rsidP="009A2295">
      <w:pPr>
        <w:pStyle w:val="Default"/>
        <w:jc w:val="both"/>
      </w:pPr>
      <w:r w:rsidRPr="009A2295">
        <w:t>Se cuenta con un Plan de Mejoramiento Institucional que se constituye en una Herramienta que integra las acciones de mejoramiento estratégicas que debe llevar a cabo la entidad para fortalecer integralmente su desempeño institucional, cumplir con su visión, misión y objetivos en los términos establecidos en la Constitución y la ley, teniendo en cuenta los compromisos adquiridos con los organismos de control fiscal, político, administrativo y con la comunidad.</w:t>
      </w:r>
    </w:p>
    <w:p w:rsidR="009A2295" w:rsidRPr="009A2295" w:rsidRDefault="009A2295" w:rsidP="009A2295">
      <w:pPr>
        <w:pStyle w:val="Default"/>
        <w:jc w:val="both"/>
      </w:pPr>
    </w:p>
    <w:p w:rsidR="009F5FC9" w:rsidRDefault="009F5FC9" w:rsidP="009A2295">
      <w:pPr>
        <w:pStyle w:val="Default"/>
        <w:jc w:val="both"/>
      </w:pPr>
    </w:p>
    <w:p w:rsidR="009A2295" w:rsidRPr="009A2295" w:rsidRDefault="009A2295" w:rsidP="009A2295">
      <w:pPr>
        <w:pStyle w:val="Default"/>
        <w:jc w:val="both"/>
      </w:pPr>
      <w:r w:rsidRPr="009A2295">
        <w:t>Se revisó y mejoró la operatividad del Comité de Ética de la entidad de acuerdo a los requerimientos del modelo de control y a buenas prácticas surgidas a partir de la Medición del Índice de Transparencia Departamental que lidera la Transparencia por Colombia, Capítulo de Transparencia Internacional.</w:t>
      </w:r>
    </w:p>
    <w:p w:rsidR="009A2295" w:rsidRPr="009A2295" w:rsidRDefault="009A2295" w:rsidP="009A2295">
      <w:pPr>
        <w:pStyle w:val="Default"/>
        <w:jc w:val="both"/>
      </w:pPr>
    </w:p>
    <w:p w:rsidR="009F5FC9" w:rsidRDefault="009F5FC9" w:rsidP="009A2295">
      <w:pPr>
        <w:pStyle w:val="Default"/>
        <w:jc w:val="both"/>
      </w:pPr>
    </w:p>
    <w:p w:rsidR="009A2295" w:rsidRPr="009A2295" w:rsidRDefault="009A2295" w:rsidP="009A2295">
      <w:pPr>
        <w:pStyle w:val="Default"/>
        <w:jc w:val="both"/>
      </w:pPr>
      <w:r w:rsidRPr="009A2295">
        <w:t xml:space="preserve">El avance en Tablas de Retención Documental consistió en su actualización e implementación en la Gobernación de Antioquia; la entidad da un paso adelante con respecto a las Tablas de Valoración Documental elaborando un análisis </w:t>
      </w:r>
      <w:r w:rsidRPr="009A2295">
        <w:lastRenderedPageBreak/>
        <w:t>situacional del Programa de Gestión Documental y el cumplimiento de la Ley 594 de 2000 para la posterior aprobación del presupuesto que permitirá la implementación de estas en la vigencia 2015</w:t>
      </w:r>
    </w:p>
    <w:p w:rsidR="009A2295" w:rsidRPr="009A2295" w:rsidRDefault="009A2295" w:rsidP="009A2295">
      <w:pPr>
        <w:pStyle w:val="Default"/>
        <w:jc w:val="both"/>
      </w:pPr>
    </w:p>
    <w:p w:rsidR="009F5FC9" w:rsidRDefault="009F5FC9" w:rsidP="009A2295">
      <w:pPr>
        <w:pStyle w:val="Default"/>
        <w:jc w:val="both"/>
      </w:pPr>
    </w:p>
    <w:p w:rsidR="009A2295" w:rsidRPr="009A2295" w:rsidRDefault="009A2295" w:rsidP="009A2295">
      <w:pPr>
        <w:pStyle w:val="Default"/>
        <w:jc w:val="both"/>
      </w:pPr>
      <w:r w:rsidRPr="009A2295">
        <w:t>El Proceso de Evaluación Independiente y Cultura del Control implementó una herramienta informática para la extracción y monitoreo de datos mediante la cual realizó los primeros tres ejercicios de auditoría interna con el análisis estructurado de altos volúmenes de información que arroja la operación de los procesos intervenidos.</w:t>
      </w:r>
    </w:p>
    <w:p w:rsidR="009A2295" w:rsidRPr="009A2295" w:rsidRDefault="009A2295" w:rsidP="009A2295">
      <w:pPr>
        <w:pStyle w:val="Default"/>
        <w:jc w:val="both"/>
      </w:pPr>
    </w:p>
    <w:p w:rsidR="009F5FC9" w:rsidRDefault="009F5FC9" w:rsidP="009A2295">
      <w:pPr>
        <w:pStyle w:val="Default"/>
        <w:jc w:val="both"/>
      </w:pPr>
    </w:p>
    <w:p w:rsidR="00546AE7" w:rsidRPr="009A2295" w:rsidRDefault="009A2295" w:rsidP="009A2295">
      <w:pPr>
        <w:pStyle w:val="Default"/>
        <w:jc w:val="both"/>
      </w:pPr>
      <w:r w:rsidRPr="009A2295">
        <w:t>La entidad ha fortalecido los equipos de trabajo logrando una mirada transversal en relación con los índices de Gobierno Abierto y de Transparencia Departamental así como a Gobierno en Línea, Plan de Lucha Contra la Corrupción, Ley de Transparencia y Acceso a la Información Pública, Rendición de Cuentas a la Ciudadanía, Rendición de la Cuenta ante la Contraloría General de Antioquia, el Sistema de Rendición de la Cuenta e Informes SIRECI de la Contraloría General de la República, el SICEP, el SIGEP, el FUT y el MECI. Esta circunstancia ha permitido aprendizaje organizacional y una mejor capacidad de respuesta frente a la gestión de la información.</w:t>
      </w:r>
    </w:p>
    <w:p w:rsidR="00546AE7" w:rsidRDefault="00546AE7" w:rsidP="009A2295">
      <w:pPr>
        <w:pStyle w:val="Default"/>
        <w:jc w:val="both"/>
      </w:pPr>
    </w:p>
    <w:p w:rsidR="00C65208" w:rsidRPr="00CC69B6" w:rsidRDefault="00C65208" w:rsidP="009A2295">
      <w:pPr>
        <w:pStyle w:val="Default"/>
        <w:jc w:val="both"/>
      </w:pPr>
    </w:p>
    <w:p w:rsidR="00CC69B6" w:rsidRPr="00CC69B6" w:rsidRDefault="00CC69B6" w:rsidP="009A2295">
      <w:pPr>
        <w:pStyle w:val="Default"/>
        <w:jc w:val="both"/>
      </w:pPr>
    </w:p>
    <w:p w:rsidR="00CC69B6" w:rsidRPr="009A2295" w:rsidRDefault="00CC69B6" w:rsidP="00CC69B6">
      <w:pPr>
        <w:shd w:val="clear" w:color="auto" w:fill="D6E3BC" w:themeFill="accent3" w:themeFillTint="66"/>
        <w:spacing w:after="0" w:line="240" w:lineRule="auto"/>
        <w:jc w:val="center"/>
        <w:rPr>
          <w:rFonts w:ascii="Arial" w:eastAsia="Times New Roman" w:hAnsi="Arial" w:cs="Arial"/>
          <w:b/>
          <w:sz w:val="24"/>
          <w:szCs w:val="24"/>
          <w:lang w:eastAsia="es-CO"/>
        </w:rPr>
      </w:pPr>
      <w:r w:rsidRPr="009A2295">
        <w:rPr>
          <w:rFonts w:ascii="Arial" w:eastAsia="Times New Roman" w:hAnsi="Arial" w:cs="Arial"/>
          <w:b/>
          <w:sz w:val="24"/>
          <w:szCs w:val="24"/>
          <w:lang w:eastAsia="es-CO"/>
        </w:rPr>
        <w:t xml:space="preserve">ASPECTOS </w:t>
      </w:r>
      <w:r>
        <w:rPr>
          <w:rFonts w:ascii="Arial" w:eastAsia="Times New Roman" w:hAnsi="Arial" w:cs="Arial"/>
          <w:b/>
          <w:sz w:val="24"/>
          <w:szCs w:val="24"/>
          <w:lang w:eastAsia="es-CO"/>
        </w:rPr>
        <w:t>POR</w:t>
      </w:r>
      <w:r w:rsidRPr="009A2295">
        <w:rPr>
          <w:rFonts w:ascii="Arial" w:eastAsia="Times New Roman" w:hAnsi="Arial" w:cs="Arial"/>
          <w:b/>
          <w:sz w:val="24"/>
          <w:szCs w:val="24"/>
          <w:lang w:eastAsia="es-CO"/>
        </w:rPr>
        <w:t xml:space="preserve"> </w:t>
      </w:r>
      <w:r>
        <w:rPr>
          <w:rFonts w:ascii="Arial" w:eastAsia="Times New Roman" w:hAnsi="Arial" w:cs="Arial"/>
          <w:b/>
          <w:sz w:val="24"/>
          <w:szCs w:val="24"/>
          <w:lang w:eastAsia="es-CO"/>
        </w:rPr>
        <w:t>MEJOR</w:t>
      </w:r>
      <w:r w:rsidRPr="009A2295">
        <w:rPr>
          <w:rFonts w:ascii="Arial" w:eastAsia="Times New Roman" w:hAnsi="Arial" w:cs="Arial"/>
          <w:b/>
          <w:sz w:val="24"/>
          <w:szCs w:val="24"/>
          <w:lang w:eastAsia="es-CO"/>
        </w:rPr>
        <w:t>AR</w:t>
      </w:r>
    </w:p>
    <w:p w:rsidR="00CC69B6" w:rsidRDefault="00CC69B6" w:rsidP="009A2295">
      <w:pPr>
        <w:pStyle w:val="Default"/>
        <w:jc w:val="both"/>
      </w:pPr>
    </w:p>
    <w:p w:rsidR="00CC69B6" w:rsidRDefault="00CC69B6" w:rsidP="009A2295">
      <w:pPr>
        <w:pStyle w:val="Default"/>
        <w:jc w:val="both"/>
      </w:pPr>
    </w:p>
    <w:p w:rsidR="009F5FC9" w:rsidRPr="00CC69B6" w:rsidRDefault="009F5FC9" w:rsidP="009A2295">
      <w:pPr>
        <w:pStyle w:val="Default"/>
        <w:jc w:val="both"/>
      </w:pPr>
    </w:p>
    <w:p w:rsidR="00EC61D8" w:rsidRPr="00EC61D8" w:rsidRDefault="00EC61D8" w:rsidP="00EC61D8">
      <w:pPr>
        <w:pStyle w:val="Default"/>
        <w:jc w:val="both"/>
      </w:pPr>
      <w:r w:rsidRPr="00EC61D8">
        <w:t xml:space="preserve">El Comité de Ética debe asumir retos de gestión orientados a construir comunidad de prácticas éticas en la entidad. </w:t>
      </w:r>
    </w:p>
    <w:p w:rsidR="00EC61D8" w:rsidRDefault="00EC61D8" w:rsidP="00EC61D8">
      <w:pPr>
        <w:pStyle w:val="Default"/>
        <w:jc w:val="both"/>
      </w:pPr>
    </w:p>
    <w:p w:rsidR="009F5FC9" w:rsidRPr="00EC61D8" w:rsidRDefault="009F5FC9" w:rsidP="00EC61D8">
      <w:pPr>
        <w:pStyle w:val="Default"/>
        <w:jc w:val="both"/>
      </w:pPr>
    </w:p>
    <w:p w:rsidR="00EC61D8" w:rsidRPr="00EC61D8" w:rsidRDefault="00EC61D8" w:rsidP="00EC61D8">
      <w:pPr>
        <w:pStyle w:val="Default"/>
        <w:jc w:val="both"/>
      </w:pPr>
      <w:r w:rsidRPr="00EC61D8">
        <w:t>Hay debilidades en la socialización del código de ética con la comunidad y partes interesadas.</w:t>
      </w:r>
    </w:p>
    <w:p w:rsidR="00EC61D8" w:rsidRPr="00EC61D8" w:rsidRDefault="00EC61D8" w:rsidP="00EC61D8">
      <w:pPr>
        <w:pStyle w:val="Default"/>
        <w:jc w:val="both"/>
      </w:pPr>
    </w:p>
    <w:p w:rsidR="009F5FC9" w:rsidRDefault="009F5FC9" w:rsidP="00EC61D8">
      <w:pPr>
        <w:pStyle w:val="Default"/>
        <w:jc w:val="both"/>
      </w:pPr>
    </w:p>
    <w:p w:rsidR="00EC61D8" w:rsidRPr="00EC61D8" w:rsidRDefault="00EC61D8" w:rsidP="00EC61D8">
      <w:pPr>
        <w:pStyle w:val="Default"/>
        <w:jc w:val="both"/>
      </w:pPr>
      <w:r w:rsidRPr="00EC61D8">
        <w:t xml:space="preserve">No se han implementado mecanismos para recolectar, clasificar, trasladar y responder,  las PQRSD de los servidores públicos. </w:t>
      </w:r>
    </w:p>
    <w:p w:rsidR="00EC61D8" w:rsidRDefault="00EC61D8" w:rsidP="00EC61D8">
      <w:pPr>
        <w:pStyle w:val="Default"/>
        <w:jc w:val="both"/>
      </w:pPr>
    </w:p>
    <w:p w:rsidR="009F5FC9" w:rsidRPr="00EC61D8" w:rsidRDefault="009F5FC9" w:rsidP="00EC61D8">
      <w:pPr>
        <w:pStyle w:val="Default"/>
        <w:jc w:val="both"/>
      </w:pPr>
    </w:p>
    <w:p w:rsidR="00EC61D8" w:rsidRPr="00EC61D8" w:rsidRDefault="00EC61D8" w:rsidP="00EC61D8">
      <w:pPr>
        <w:pStyle w:val="Default"/>
        <w:jc w:val="both"/>
      </w:pPr>
      <w:r w:rsidRPr="00EC61D8">
        <w:lastRenderedPageBreak/>
        <w:t>No se cuenta con un plan de conservación documental.</w:t>
      </w:r>
    </w:p>
    <w:p w:rsidR="00EC61D8" w:rsidRDefault="00EC61D8" w:rsidP="00EC61D8">
      <w:pPr>
        <w:pStyle w:val="Default"/>
        <w:jc w:val="both"/>
      </w:pPr>
    </w:p>
    <w:p w:rsidR="009F5FC9" w:rsidRPr="00EC61D8" w:rsidRDefault="009F5FC9" w:rsidP="00EC61D8">
      <w:pPr>
        <w:pStyle w:val="Default"/>
        <w:jc w:val="both"/>
      </w:pPr>
    </w:p>
    <w:p w:rsidR="00EC61D8" w:rsidRPr="00EC61D8" w:rsidRDefault="00EC61D8" w:rsidP="00EC61D8">
      <w:pPr>
        <w:pStyle w:val="Default"/>
        <w:jc w:val="both"/>
      </w:pPr>
      <w:r w:rsidRPr="00EC61D8">
        <w:t>No se cuenta con un sistema de indicadores en los controles del riesgo que permitan medir la efectividad de los mismos.</w:t>
      </w:r>
    </w:p>
    <w:p w:rsidR="00EC61D8" w:rsidRDefault="00EC61D8" w:rsidP="00EC61D8">
      <w:pPr>
        <w:pStyle w:val="Default"/>
        <w:jc w:val="both"/>
      </w:pPr>
    </w:p>
    <w:p w:rsidR="009F5FC9" w:rsidRPr="00EC61D8" w:rsidRDefault="009F5FC9" w:rsidP="00EC61D8">
      <w:pPr>
        <w:pStyle w:val="Default"/>
        <w:jc w:val="both"/>
      </w:pPr>
    </w:p>
    <w:p w:rsidR="00EC61D8" w:rsidRPr="00EC61D8" w:rsidRDefault="00EC61D8" w:rsidP="00EC61D8">
      <w:pPr>
        <w:pStyle w:val="Default"/>
        <w:jc w:val="both"/>
      </w:pPr>
      <w:r w:rsidRPr="00EC61D8">
        <w:t>No se cuenta con planes de contingencia en los procesos críticos de la entidad.</w:t>
      </w:r>
    </w:p>
    <w:p w:rsidR="00953616" w:rsidRDefault="00953616" w:rsidP="00EC61D8">
      <w:pPr>
        <w:pStyle w:val="Default"/>
        <w:jc w:val="both"/>
      </w:pPr>
    </w:p>
    <w:p w:rsidR="009F5FC9" w:rsidRDefault="009F5FC9" w:rsidP="00EC61D8">
      <w:pPr>
        <w:pStyle w:val="Default"/>
        <w:jc w:val="both"/>
      </w:pPr>
    </w:p>
    <w:p w:rsidR="00C77E93" w:rsidRDefault="00EC61D8" w:rsidP="00EC61D8">
      <w:pPr>
        <w:pStyle w:val="Default"/>
        <w:jc w:val="both"/>
      </w:pPr>
      <w:r w:rsidRPr="00EC61D8">
        <w:t>La Estructura funcional en algunos casos limita el desarrollo de los procesos, en particular en la asignación de recurso humano, físico, tecnológico y financiero, así como en la toma de decisiones.</w:t>
      </w:r>
    </w:p>
    <w:p w:rsidR="00C65208" w:rsidRDefault="00C65208" w:rsidP="00EC61D8">
      <w:pPr>
        <w:pStyle w:val="Default"/>
        <w:jc w:val="both"/>
      </w:pPr>
    </w:p>
    <w:p w:rsidR="009F5FC9" w:rsidRDefault="009F5FC9" w:rsidP="00EC61D8">
      <w:pPr>
        <w:pStyle w:val="Default"/>
        <w:jc w:val="both"/>
      </w:pPr>
    </w:p>
    <w:p w:rsidR="00C65208" w:rsidRDefault="00650AC9" w:rsidP="00EC61D8">
      <w:pPr>
        <w:pStyle w:val="Default"/>
        <w:jc w:val="both"/>
      </w:pPr>
      <w:r>
        <w:t xml:space="preserve">Se recomienda al proceso “Gestión de la Mejora Continua” analizar que procesos pierden estabilidad durante al cambio de período </w:t>
      </w:r>
      <w:r w:rsidR="009F5FC9">
        <w:t xml:space="preserve">de gobierno </w:t>
      </w:r>
      <w:r>
        <w:t>para elaborar los correspondientes planes de continuidad</w:t>
      </w:r>
      <w:r w:rsidR="00B37E01">
        <w:t>.</w:t>
      </w:r>
    </w:p>
    <w:p w:rsidR="00EC61D8" w:rsidRDefault="00EC61D8" w:rsidP="00EC61D8">
      <w:pPr>
        <w:pStyle w:val="Default"/>
        <w:jc w:val="both"/>
      </w:pPr>
    </w:p>
    <w:p w:rsidR="009F5FC9" w:rsidRDefault="009F5FC9" w:rsidP="00EC61D8">
      <w:pPr>
        <w:pStyle w:val="Default"/>
        <w:jc w:val="both"/>
      </w:pPr>
    </w:p>
    <w:p w:rsidR="00905D34" w:rsidRPr="00CC69B6" w:rsidRDefault="00905D34" w:rsidP="00905D34">
      <w:pPr>
        <w:pStyle w:val="Default"/>
        <w:jc w:val="both"/>
      </w:pPr>
      <w:r>
        <w:t>En relación con los aspectos por mejorar, a estos se les da traslado al proceso “Gestión de la Mejora Continua” y se comunican al proceso responsable de la implementación.</w:t>
      </w:r>
    </w:p>
    <w:p w:rsidR="00EC61D8" w:rsidRDefault="00EC61D8" w:rsidP="009A2295">
      <w:pPr>
        <w:spacing w:after="0" w:line="240" w:lineRule="auto"/>
        <w:rPr>
          <w:rFonts w:ascii="Arial" w:eastAsia="Times New Roman" w:hAnsi="Arial" w:cs="Arial"/>
          <w:b/>
          <w:sz w:val="24"/>
          <w:szCs w:val="24"/>
          <w:lang w:val="es-CO" w:eastAsia="es-CO"/>
        </w:rPr>
      </w:pPr>
    </w:p>
    <w:p w:rsidR="009F5FC9" w:rsidRDefault="009F5FC9" w:rsidP="009A2295">
      <w:pPr>
        <w:spacing w:after="0" w:line="240" w:lineRule="auto"/>
        <w:rPr>
          <w:rFonts w:ascii="Arial" w:eastAsia="Times New Roman" w:hAnsi="Arial" w:cs="Arial"/>
          <w:b/>
          <w:sz w:val="24"/>
          <w:szCs w:val="24"/>
          <w:lang w:val="es-CO" w:eastAsia="es-CO"/>
        </w:rPr>
      </w:pPr>
    </w:p>
    <w:p w:rsidR="009F5FC9" w:rsidRDefault="009F5FC9" w:rsidP="009A2295">
      <w:pPr>
        <w:spacing w:after="0" w:line="240" w:lineRule="auto"/>
        <w:rPr>
          <w:rFonts w:ascii="Arial" w:eastAsia="Times New Roman" w:hAnsi="Arial" w:cs="Arial"/>
          <w:b/>
          <w:sz w:val="24"/>
          <w:szCs w:val="24"/>
          <w:lang w:val="es-CO" w:eastAsia="es-CO"/>
        </w:rPr>
      </w:pPr>
    </w:p>
    <w:p w:rsidR="009F5FC9" w:rsidRPr="00CC69B6" w:rsidRDefault="009F5FC9" w:rsidP="009A2295">
      <w:pPr>
        <w:spacing w:after="0" w:line="240" w:lineRule="auto"/>
        <w:rPr>
          <w:rFonts w:ascii="Arial" w:eastAsia="Times New Roman" w:hAnsi="Arial" w:cs="Arial"/>
          <w:b/>
          <w:sz w:val="24"/>
          <w:szCs w:val="24"/>
          <w:lang w:val="es-CO" w:eastAsia="es-CO"/>
        </w:rPr>
      </w:pPr>
      <w:bookmarkStart w:id="0" w:name="_GoBack"/>
      <w:bookmarkEnd w:id="0"/>
    </w:p>
    <w:p w:rsidR="00441427" w:rsidRPr="00CC69B6" w:rsidRDefault="00441427" w:rsidP="009A2295">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2244"/>
        <w:gridCol w:w="5519"/>
        <w:gridCol w:w="2551"/>
        <w:gridCol w:w="2835"/>
      </w:tblGrid>
      <w:tr w:rsidR="008E3520" w:rsidRPr="009A2295" w:rsidTr="00B82549">
        <w:tc>
          <w:tcPr>
            <w:tcW w:w="2244" w:type="dxa"/>
            <w:vAlign w:val="center"/>
          </w:tcPr>
          <w:p w:rsidR="008E3520" w:rsidRPr="009A2295" w:rsidRDefault="000D5E62" w:rsidP="009A2295">
            <w:pPr>
              <w:jc w:val="right"/>
              <w:rPr>
                <w:rFonts w:ascii="Arial" w:hAnsi="Arial" w:cs="Arial"/>
                <w:b/>
                <w:bCs/>
                <w:sz w:val="24"/>
                <w:szCs w:val="24"/>
              </w:rPr>
            </w:pPr>
            <w:r w:rsidRPr="009A2295">
              <w:rPr>
                <w:rFonts w:ascii="Arial" w:hAnsi="Arial" w:cs="Arial"/>
                <w:b/>
                <w:bCs/>
                <w:sz w:val="24"/>
                <w:szCs w:val="24"/>
              </w:rPr>
              <w:t>Elaborado</w:t>
            </w:r>
            <w:r w:rsidR="008E3520" w:rsidRPr="009A2295">
              <w:rPr>
                <w:rFonts w:ascii="Arial" w:hAnsi="Arial" w:cs="Arial"/>
                <w:b/>
                <w:bCs/>
                <w:sz w:val="24"/>
                <w:szCs w:val="24"/>
              </w:rPr>
              <w:t xml:space="preserve"> por:</w:t>
            </w:r>
          </w:p>
          <w:p w:rsidR="000D5E62" w:rsidRPr="009A2295" w:rsidRDefault="000D5E62" w:rsidP="009A2295">
            <w:pPr>
              <w:jc w:val="right"/>
              <w:rPr>
                <w:rFonts w:ascii="Arial" w:hAnsi="Arial" w:cs="Arial"/>
                <w:sz w:val="24"/>
                <w:szCs w:val="24"/>
                <w:lang w:val="es-CO"/>
              </w:rPr>
            </w:pPr>
          </w:p>
        </w:tc>
        <w:tc>
          <w:tcPr>
            <w:tcW w:w="5519" w:type="dxa"/>
            <w:vAlign w:val="center"/>
          </w:tcPr>
          <w:p w:rsidR="008E3520" w:rsidRPr="009A2295" w:rsidRDefault="004144D5" w:rsidP="009A2295">
            <w:pPr>
              <w:rPr>
                <w:rFonts w:ascii="Arial" w:hAnsi="Arial" w:cs="Arial"/>
                <w:sz w:val="24"/>
                <w:szCs w:val="24"/>
              </w:rPr>
            </w:pPr>
            <w:r w:rsidRPr="009A2295">
              <w:rPr>
                <w:rFonts w:ascii="Arial" w:hAnsi="Arial" w:cs="Arial"/>
                <w:sz w:val="24"/>
                <w:szCs w:val="24"/>
              </w:rPr>
              <w:t>Gustavo Adolfo Delgado Rodríguez</w:t>
            </w:r>
          </w:p>
          <w:p w:rsidR="00AE5621" w:rsidRPr="009A2295" w:rsidRDefault="00AE5621" w:rsidP="009A2295">
            <w:pPr>
              <w:rPr>
                <w:rFonts w:ascii="Arial" w:hAnsi="Arial" w:cs="Arial"/>
                <w:sz w:val="24"/>
                <w:szCs w:val="24"/>
                <w:lang w:val="es-CO"/>
              </w:rPr>
            </w:pPr>
            <w:r w:rsidRPr="009A2295">
              <w:rPr>
                <w:rFonts w:ascii="Arial" w:hAnsi="Arial" w:cs="Arial"/>
                <w:sz w:val="24"/>
                <w:szCs w:val="24"/>
                <w:lang w:val="es-CO"/>
              </w:rPr>
              <w:t>Técnico Operativo</w:t>
            </w:r>
          </w:p>
        </w:tc>
        <w:tc>
          <w:tcPr>
            <w:tcW w:w="2551" w:type="dxa"/>
            <w:vAlign w:val="center"/>
          </w:tcPr>
          <w:p w:rsidR="008E3520" w:rsidRPr="009A2295" w:rsidRDefault="008E3520" w:rsidP="009A2295">
            <w:pPr>
              <w:pStyle w:val="Default"/>
              <w:jc w:val="right"/>
              <w:rPr>
                <w:b/>
              </w:rPr>
            </w:pPr>
            <w:r w:rsidRPr="009A2295">
              <w:rPr>
                <w:b/>
                <w:bCs/>
              </w:rPr>
              <w:t xml:space="preserve">Fecha: </w:t>
            </w:r>
          </w:p>
        </w:tc>
        <w:tc>
          <w:tcPr>
            <w:tcW w:w="2835" w:type="dxa"/>
            <w:vAlign w:val="center"/>
          </w:tcPr>
          <w:p w:rsidR="008E3520" w:rsidRPr="009A2295" w:rsidRDefault="009617BE" w:rsidP="009A2295">
            <w:pPr>
              <w:pStyle w:val="Default"/>
              <w:jc w:val="center"/>
            </w:pPr>
            <w:r w:rsidRPr="009A2295">
              <w:t>10/03</w:t>
            </w:r>
            <w:r w:rsidR="008E3520" w:rsidRPr="009A2295">
              <w:t>/201</w:t>
            </w:r>
            <w:r w:rsidRPr="009A2295">
              <w:t>6</w:t>
            </w:r>
          </w:p>
        </w:tc>
      </w:tr>
      <w:tr w:rsidR="008E3520" w:rsidRPr="009A2295" w:rsidTr="00B82549">
        <w:tc>
          <w:tcPr>
            <w:tcW w:w="2244" w:type="dxa"/>
            <w:vAlign w:val="center"/>
          </w:tcPr>
          <w:p w:rsidR="008E3520" w:rsidRPr="009A2295" w:rsidRDefault="008E3520" w:rsidP="009A2295">
            <w:pPr>
              <w:jc w:val="right"/>
              <w:rPr>
                <w:rFonts w:ascii="Arial" w:hAnsi="Arial" w:cs="Arial"/>
                <w:sz w:val="24"/>
                <w:szCs w:val="24"/>
                <w:lang w:val="es-CO"/>
              </w:rPr>
            </w:pPr>
            <w:r w:rsidRPr="009A2295">
              <w:rPr>
                <w:rFonts w:ascii="Arial" w:hAnsi="Arial" w:cs="Arial"/>
                <w:b/>
                <w:bCs/>
                <w:sz w:val="24"/>
                <w:szCs w:val="24"/>
              </w:rPr>
              <w:t>Aprobado</w:t>
            </w:r>
            <w:r w:rsidR="00634D80" w:rsidRPr="009A2295">
              <w:rPr>
                <w:rFonts w:ascii="Arial" w:hAnsi="Arial" w:cs="Arial"/>
                <w:b/>
                <w:bCs/>
                <w:sz w:val="24"/>
                <w:szCs w:val="24"/>
              </w:rPr>
              <w:t xml:space="preserve"> </w:t>
            </w:r>
            <w:r w:rsidRPr="009A2295">
              <w:rPr>
                <w:rFonts w:ascii="Arial" w:hAnsi="Arial" w:cs="Arial"/>
                <w:b/>
                <w:bCs/>
                <w:sz w:val="24"/>
                <w:szCs w:val="24"/>
              </w:rPr>
              <w:t>por</w:t>
            </w:r>
            <w:r w:rsidR="00634D80" w:rsidRPr="009A2295">
              <w:rPr>
                <w:rFonts w:ascii="Arial" w:hAnsi="Arial" w:cs="Arial"/>
                <w:b/>
                <w:bCs/>
                <w:sz w:val="24"/>
                <w:szCs w:val="24"/>
              </w:rPr>
              <w:t xml:space="preserve"> </w:t>
            </w:r>
            <w:r w:rsidR="000D5E62" w:rsidRPr="009A2295">
              <w:rPr>
                <w:rFonts w:ascii="Arial" w:hAnsi="Arial" w:cs="Arial"/>
                <w:b/>
                <w:bCs/>
                <w:sz w:val="24"/>
                <w:szCs w:val="24"/>
              </w:rPr>
              <w:t>:</w:t>
            </w:r>
            <w:r w:rsidR="00634D80" w:rsidRPr="009A2295">
              <w:rPr>
                <w:rFonts w:ascii="Arial" w:hAnsi="Arial" w:cs="Arial"/>
                <w:b/>
                <w:bCs/>
                <w:sz w:val="24"/>
                <w:szCs w:val="24"/>
              </w:rPr>
              <w:t xml:space="preserve">  </w:t>
            </w:r>
          </w:p>
        </w:tc>
        <w:tc>
          <w:tcPr>
            <w:tcW w:w="5519" w:type="dxa"/>
            <w:vAlign w:val="center"/>
          </w:tcPr>
          <w:p w:rsidR="000D5E62" w:rsidRPr="009A2295" w:rsidRDefault="008E3520" w:rsidP="009A2295">
            <w:pPr>
              <w:rPr>
                <w:rFonts w:ascii="Arial" w:hAnsi="Arial" w:cs="Arial"/>
                <w:bCs/>
                <w:sz w:val="24"/>
                <w:szCs w:val="24"/>
              </w:rPr>
            </w:pPr>
            <w:r w:rsidRPr="009A2295">
              <w:rPr>
                <w:rFonts w:ascii="Arial" w:hAnsi="Arial" w:cs="Arial"/>
                <w:bCs/>
                <w:sz w:val="24"/>
                <w:szCs w:val="24"/>
              </w:rPr>
              <w:t xml:space="preserve">Claudia Jannet   </w:t>
            </w:r>
            <w:r w:rsidR="000D5E62" w:rsidRPr="009A2295">
              <w:rPr>
                <w:rFonts w:ascii="Arial" w:hAnsi="Arial" w:cs="Arial"/>
                <w:bCs/>
                <w:sz w:val="24"/>
                <w:szCs w:val="24"/>
              </w:rPr>
              <w:t>Salazar Arango</w:t>
            </w:r>
          </w:p>
          <w:p w:rsidR="008E3520" w:rsidRPr="009A2295" w:rsidRDefault="008E3520" w:rsidP="009A2295">
            <w:pPr>
              <w:rPr>
                <w:rFonts w:ascii="Arial" w:hAnsi="Arial" w:cs="Arial"/>
                <w:sz w:val="24"/>
                <w:szCs w:val="24"/>
                <w:lang w:val="es-CO"/>
              </w:rPr>
            </w:pPr>
            <w:r w:rsidRPr="009A2295">
              <w:rPr>
                <w:rFonts w:ascii="Arial" w:hAnsi="Arial" w:cs="Arial"/>
                <w:bCs/>
                <w:sz w:val="24"/>
                <w:szCs w:val="24"/>
              </w:rPr>
              <w:t>Gerente de Control Interno</w:t>
            </w:r>
          </w:p>
        </w:tc>
        <w:tc>
          <w:tcPr>
            <w:tcW w:w="2551" w:type="dxa"/>
            <w:vAlign w:val="center"/>
          </w:tcPr>
          <w:p w:rsidR="008E3520" w:rsidRPr="009A2295" w:rsidRDefault="008E3520" w:rsidP="009A2295">
            <w:pPr>
              <w:pStyle w:val="Default"/>
              <w:jc w:val="right"/>
              <w:rPr>
                <w:b/>
              </w:rPr>
            </w:pPr>
            <w:r w:rsidRPr="009A2295">
              <w:rPr>
                <w:b/>
              </w:rPr>
              <w:t xml:space="preserve"> </w:t>
            </w:r>
            <w:r w:rsidRPr="009A2295">
              <w:rPr>
                <w:b/>
                <w:bCs/>
              </w:rPr>
              <w:t xml:space="preserve">Fecha: </w:t>
            </w:r>
          </w:p>
        </w:tc>
        <w:tc>
          <w:tcPr>
            <w:tcW w:w="2835" w:type="dxa"/>
            <w:vAlign w:val="center"/>
          </w:tcPr>
          <w:p w:rsidR="008E3520" w:rsidRPr="009A2295" w:rsidRDefault="005A2397" w:rsidP="009A2295">
            <w:pPr>
              <w:pStyle w:val="Default"/>
              <w:jc w:val="center"/>
            </w:pPr>
            <w:r w:rsidRPr="009A2295">
              <w:rPr>
                <w:bCs/>
              </w:rPr>
              <w:t>1</w:t>
            </w:r>
            <w:r w:rsidR="009617BE" w:rsidRPr="009A2295">
              <w:rPr>
                <w:bCs/>
              </w:rPr>
              <w:t>1</w:t>
            </w:r>
            <w:r w:rsidRPr="009A2295">
              <w:rPr>
                <w:bCs/>
              </w:rPr>
              <w:t>/0</w:t>
            </w:r>
            <w:r w:rsidR="009617BE" w:rsidRPr="009A2295">
              <w:rPr>
                <w:bCs/>
              </w:rPr>
              <w:t>3/2016</w:t>
            </w:r>
          </w:p>
        </w:tc>
      </w:tr>
    </w:tbl>
    <w:p w:rsidR="005D3CEC" w:rsidRPr="009A2295" w:rsidRDefault="005D3CEC" w:rsidP="009A2295">
      <w:pPr>
        <w:spacing w:after="0" w:line="240" w:lineRule="auto"/>
        <w:jc w:val="both"/>
        <w:rPr>
          <w:rFonts w:ascii="Arial" w:hAnsi="Arial" w:cs="Arial"/>
          <w:sz w:val="24"/>
          <w:szCs w:val="24"/>
        </w:rPr>
      </w:pPr>
    </w:p>
    <w:sectPr w:rsidR="005D3CEC" w:rsidRPr="009A2295" w:rsidSect="00736048">
      <w:pgSz w:w="15840" w:h="12240" w:orient="landscape"/>
      <w:pgMar w:top="1560"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2C8" w:rsidRDefault="00E522C8" w:rsidP="002B49D6">
      <w:pPr>
        <w:spacing w:after="0" w:line="240" w:lineRule="auto"/>
      </w:pPr>
      <w:r>
        <w:separator/>
      </w:r>
    </w:p>
  </w:endnote>
  <w:endnote w:type="continuationSeparator" w:id="0">
    <w:p w:rsidR="00E522C8" w:rsidRDefault="00E522C8" w:rsidP="002B4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24" w:rsidRDefault="00271320">
    <w:pPr>
      <w:pStyle w:val="Piedepgina"/>
      <w:pBdr>
        <w:top w:val="thinThickSmallGap" w:sz="24" w:space="1" w:color="622423" w:themeColor="accent2" w:themeShade="7F"/>
      </w:pBdr>
      <w:rPr>
        <w:rFonts w:asciiTheme="majorHAnsi" w:hAnsiTheme="majorHAnsi"/>
      </w:rPr>
    </w:pPr>
    <w:r>
      <w:rPr>
        <w:rFonts w:asciiTheme="majorHAnsi" w:hAnsiTheme="majorHAnsi"/>
      </w:rPr>
      <w:t xml:space="preserve">Informe Pormenorizado </w:t>
    </w:r>
    <w:r w:rsidR="00511ED7">
      <w:rPr>
        <w:rFonts w:asciiTheme="majorHAnsi" w:hAnsiTheme="majorHAnsi"/>
      </w:rPr>
      <w:t>marzo de 2016</w:t>
    </w:r>
    <w:r w:rsidR="00BF1924">
      <w:rPr>
        <w:rFonts w:asciiTheme="majorHAnsi" w:hAnsiTheme="majorHAnsi"/>
      </w:rPr>
      <w:ptab w:relativeTo="margin" w:alignment="right" w:leader="none"/>
    </w:r>
    <w:r w:rsidR="00BF1924">
      <w:rPr>
        <w:rFonts w:asciiTheme="majorHAnsi" w:hAnsiTheme="majorHAnsi"/>
      </w:rPr>
      <w:t xml:space="preserve">Página </w:t>
    </w:r>
    <w:r w:rsidR="00BF1924">
      <w:fldChar w:fldCharType="begin"/>
    </w:r>
    <w:r w:rsidR="00BF1924">
      <w:instrText xml:space="preserve"> PAGE   \* MERGEFORMAT </w:instrText>
    </w:r>
    <w:r w:rsidR="00BF1924">
      <w:fldChar w:fldCharType="separate"/>
    </w:r>
    <w:r w:rsidR="009F5FC9" w:rsidRPr="009F5FC9">
      <w:rPr>
        <w:rFonts w:asciiTheme="majorHAnsi" w:hAnsiTheme="majorHAnsi"/>
        <w:noProof/>
      </w:rPr>
      <w:t>5</w:t>
    </w:r>
    <w:r w:rsidR="00BF1924">
      <w:rPr>
        <w:rFonts w:asciiTheme="majorHAnsi" w:hAnsiTheme="majorHAnsi"/>
        <w:noProof/>
      </w:rPr>
      <w:fldChar w:fldCharType="end"/>
    </w:r>
  </w:p>
  <w:p w:rsidR="00BF1924" w:rsidRDefault="00BF19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2C8" w:rsidRDefault="00E522C8" w:rsidP="002B49D6">
      <w:pPr>
        <w:spacing w:after="0" w:line="240" w:lineRule="auto"/>
      </w:pPr>
      <w:r>
        <w:separator/>
      </w:r>
    </w:p>
  </w:footnote>
  <w:footnote w:type="continuationSeparator" w:id="0">
    <w:p w:rsidR="00E522C8" w:rsidRDefault="00E522C8" w:rsidP="002B49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0D9"/>
    <w:multiLevelType w:val="hybridMultilevel"/>
    <w:tmpl w:val="58FAF4B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039A5BC6"/>
    <w:multiLevelType w:val="hybridMultilevel"/>
    <w:tmpl w:val="7E9CA76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10E725F"/>
    <w:multiLevelType w:val="hybridMultilevel"/>
    <w:tmpl w:val="E0CECA34"/>
    <w:lvl w:ilvl="0" w:tplc="AE403F58">
      <w:start w:val="1"/>
      <w:numFmt w:val="bullet"/>
      <w:lvlText w:val=""/>
      <w:lvlJc w:val="left"/>
      <w:pPr>
        <w:ind w:left="1070" w:hanging="360"/>
      </w:pPr>
      <w:rPr>
        <w:rFonts w:ascii="Symbol" w:hAnsi="Symbol"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12F74639"/>
    <w:multiLevelType w:val="multilevel"/>
    <w:tmpl w:val="359E4AF2"/>
    <w:lvl w:ilvl="0">
      <w:start w:val="1"/>
      <w:numFmt w:val="decimal"/>
      <w:lvlText w:val="%1."/>
      <w:lvlJc w:val="left"/>
      <w:pPr>
        <w:ind w:left="927" w:hanging="360"/>
      </w:pPr>
      <w:rPr>
        <w:rFonts w:hint="default"/>
      </w:rPr>
    </w:lvl>
    <w:lvl w:ilvl="1">
      <w:start w:val="1"/>
      <w:numFmt w:val="decimal"/>
      <w:isLgl/>
      <w:lvlText w:val="%1.%2."/>
      <w:lvlJc w:val="left"/>
      <w:pPr>
        <w:ind w:left="2291" w:hanging="720"/>
      </w:pPr>
      <w:rPr>
        <w:rFonts w:hint="default"/>
      </w:rPr>
    </w:lvl>
    <w:lvl w:ilvl="2">
      <w:start w:val="1"/>
      <w:numFmt w:val="decimal"/>
      <w:isLgl/>
      <w:lvlText w:val="%1.%2.%3."/>
      <w:lvlJc w:val="left"/>
      <w:pPr>
        <w:ind w:left="3295" w:hanging="720"/>
      </w:pPr>
      <w:rPr>
        <w:rFonts w:hint="default"/>
      </w:rPr>
    </w:lvl>
    <w:lvl w:ilvl="3">
      <w:start w:val="1"/>
      <w:numFmt w:val="decimal"/>
      <w:isLgl/>
      <w:lvlText w:val="%1.%2.%3.%4."/>
      <w:lvlJc w:val="left"/>
      <w:pPr>
        <w:ind w:left="4659" w:hanging="1080"/>
      </w:pPr>
      <w:rPr>
        <w:rFonts w:hint="default"/>
      </w:rPr>
    </w:lvl>
    <w:lvl w:ilvl="4">
      <w:start w:val="1"/>
      <w:numFmt w:val="decimal"/>
      <w:isLgl/>
      <w:lvlText w:val="%1.%2.%3.%4.%5."/>
      <w:lvlJc w:val="left"/>
      <w:pPr>
        <w:ind w:left="5663" w:hanging="1080"/>
      </w:pPr>
      <w:rPr>
        <w:rFonts w:hint="default"/>
      </w:rPr>
    </w:lvl>
    <w:lvl w:ilvl="5">
      <w:start w:val="1"/>
      <w:numFmt w:val="decimal"/>
      <w:isLgl/>
      <w:lvlText w:val="%1.%2.%3.%4.%5.%6."/>
      <w:lvlJc w:val="left"/>
      <w:pPr>
        <w:ind w:left="7027" w:hanging="1440"/>
      </w:pPr>
      <w:rPr>
        <w:rFonts w:hint="default"/>
      </w:rPr>
    </w:lvl>
    <w:lvl w:ilvl="6">
      <w:start w:val="1"/>
      <w:numFmt w:val="decimal"/>
      <w:isLgl/>
      <w:lvlText w:val="%1.%2.%3.%4.%5.%6.%7."/>
      <w:lvlJc w:val="left"/>
      <w:pPr>
        <w:ind w:left="8031" w:hanging="1440"/>
      </w:pPr>
      <w:rPr>
        <w:rFonts w:hint="default"/>
      </w:rPr>
    </w:lvl>
    <w:lvl w:ilvl="7">
      <w:start w:val="1"/>
      <w:numFmt w:val="decimal"/>
      <w:isLgl/>
      <w:lvlText w:val="%1.%2.%3.%4.%5.%6.%7.%8."/>
      <w:lvlJc w:val="left"/>
      <w:pPr>
        <w:ind w:left="9395" w:hanging="1800"/>
      </w:pPr>
      <w:rPr>
        <w:rFonts w:hint="default"/>
      </w:rPr>
    </w:lvl>
    <w:lvl w:ilvl="8">
      <w:start w:val="1"/>
      <w:numFmt w:val="decimal"/>
      <w:isLgl/>
      <w:lvlText w:val="%1.%2.%3.%4.%5.%6.%7.%8.%9."/>
      <w:lvlJc w:val="left"/>
      <w:pPr>
        <w:ind w:left="10399" w:hanging="1800"/>
      </w:pPr>
      <w:rPr>
        <w:rFonts w:hint="default"/>
      </w:rPr>
    </w:lvl>
  </w:abstractNum>
  <w:abstractNum w:abstractNumId="4">
    <w:nsid w:val="141068A0"/>
    <w:multiLevelType w:val="hybridMultilevel"/>
    <w:tmpl w:val="1B04ADFC"/>
    <w:lvl w:ilvl="0" w:tplc="2240713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73204EB"/>
    <w:multiLevelType w:val="hybridMultilevel"/>
    <w:tmpl w:val="9E8CCF3C"/>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6">
    <w:nsid w:val="242E218F"/>
    <w:multiLevelType w:val="hybridMultilevel"/>
    <w:tmpl w:val="333CD8CC"/>
    <w:lvl w:ilvl="0" w:tplc="0C0A0001">
      <w:start w:val="1"/>
      <w:numFmt w:val="bullet"/>
      <w:lvlText w:val=""/>
      <w:lvlJc w:val="left"/>
      <w:pPr>
        <w:ind w:left="783" w:hanging="360"/>
      </w:pPr>
      <w:rPr>
        <w:rFonts w:ascii="Symbol" w:hAnsi="Symbol" w:hint="default"/>
      </w:rPr>
    </w:lvl>
    <w:lvl w:ilvl="1" w:tplc="0C0A0003" w:tentative="1">
      <w:start w:val="1"/>
      <w:numFmt w:val="bullet"/>
      <w:lvlText w:val="o"/>
      <w:lvlJc w:val="left"/>
      <w:pPr>
        <w:ind w:left="1503" w:hanging="360"/>
      </w:pPr>
      <w:rPr>
        <w:rFonts w:ascii="Courier New" w:hAnsi="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7">
    <w:nsid w:val="325104ED"/>
    <w:multiLevelType w:val="hybridMultilevel"/>
    <w:tmpl w:val="682026F2"/>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8">
    <w:nsid w:val="347E7C77"/>
    <w:multiLevelType w:val="hybridMultilevel"/>
    <w:tmpl w:val="8B52754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A2926C5"/>
    <w:multiLevelType w:val="multilevel"/>
    <w:tmpl w:val="11FE9258"/>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1440" w:hanging="360"/>
      </w:pPr>
      <w:rPr>
        <w:rFonts w:hint="default"/>
      </w:rPr>
    </w:lvl>
    <w:lvl w:ilvl="2">
      <w:start w:val="1"/>
      <w:numFmt w:val="decimal"/>
      <w:pStyle w:val="Ttulo3"/>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0">
    <w:nsid w:val="7F56613B"/>
    <w:multiLevelType w:val="hybridMultilevel"/>
    <w:tmpl w:val="AC9ED47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5"/>
  </w:num>
  <w:num w:numId="4">
    <w:abstractNumId w:val="4"/>
  </w:num>
  <w:num w:numId="5">
    <w:abstractNumId w:val="1"/>
  </w:num>
  <w:num w:numId="6">
    <w:abstractNumId w:val="0"/>
  </w:num>
  <w:num w:numId="7">
    <w:abstractNumId w:val="10"/>
  </w:num>
  <w:num w:numId="8">
    <w:abstractNumId w:val="9"/>
  </w:num>
  <w:num w:numId="9">
    <w:abstractNumId w:val="7"/>
  </w:num>
  <w:num w:numId="10">
    <w:abstractNumId w:val="6"/>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321"/>
    <w:rsid w:val="00003068"/>
    <w:rsid w:val="00003F46"/>
    <w:rsid w:val="00006AFF"/>
    <w:rsid w:val="000109AC"/>
    <w:rsid w:val="000109D1"/>
    <w:rsid w:val="0001787A"/>
    <w:rsid w:val="00017BE3"/>
    <w:rsid w:val="000254D0"/>
    <w:rsid w:val="00034760"/>
    <w:rsid w:val="0003589E"/>
    <w:rsid w:val="000439C2"/>
    <w:rsid w:val="00050212"/>
    <w:rsid w:val="00050978"/>
    <w:rsid w:val="00051800"/>
    <w:rsid w:val="000518EC"/>
    <w:rsid w:val="00051917"/>
    <w:rsid w:val="00054734"/>
    <w:rsid w:val="00054A57"/>
    <w:rsid w:val="00057EFB"/>
    <w:rsid w:val="00062055"/>
    <w:rsid w:val="00065946"/>
    <w:rsid w:val="00073FA5"/>
    <w:rsid w:val="000773CE"/>
    <w:rsid w:val="000773FF"/>
    <w:rsid w:val="00086187"/>
    <w:rsid w:val="00092B01"/>
    <w:rsid w:val="00097E8C"/>
    <w:rsid w:val="000A065A"/>
    <w:rsid w:val="000A16C1"/>
    <w:rsid w:val="000A1E03"/>
    <w:rsid w:val="000A26E1"/>
    <w:rsid w:val="000A421D"/>
    <w:rsid w:val="000A4C13"/>
    <w:rsid w:val="000B2B50"/>
    <w:rsid w:val="000C3349"/>
    <w:rsid w:val="000C382E"/>
    <w:rsid w:val="000C3BE7"/>
    <w:rsid w:val="000C4A7C"/>
    <w:rsid w:val="000C6EC4"/>
    <w:rsid w:val="000C76C8"/>
    <w:rsid w:val="000D193D"/>
    <w:rsid w:val="000D57C5"/>
    <w:rsid w:val="000D5E62"/>
    <w:rsid w:val="000D767F"/>
    <w:rsid w:val="000E0AE9"/>
    <w:rsid w:val="000E10EF"/>
    <w:rsid w:val="000F185A"/>
    <w:rsid w:val="000F34B5"/>
    <w:rsid w:val="000F65F2"/>
    <w:rsid w:val="0010164B"/>
    <w:rsid w:val="0010499B"/>
    <w:rsid w:val="00105AA6"/>
    <w:rsid w:val="00111670"/>
    <w:rsid w:val="00115445"/>
    <w:rsid w:val="00115790"/>
    <w:rsid w:val="0011787F"/>
    <w:rsid w:val="00120388"/>
    <w:rsid w:val="001229FC"/>
    <w:rsid w:val="00124AC9"/>
    <w:rsid w:val="001316B3"/>
    <w:rsid w:val="00131E95"/>
    <w:rsid w:val="0014197F"/>
    <w:rsid w:val="00144B77"/>
    <w:rsid w:val="0015071F"/>
    <w:rsid w:val="00151432"/>
    <w:rsid w:val="00151636"/>
    <w:rsid w:val="001545CF"/>
    <w:rsid w:val="0015658A"/>
    <w:rsid w:val="0016543B"/>
    <w:rsid w:val="001709E7"/>
    <w:rsid w:val="00171666"/>
    <w:rsid w:val="001755AC"/>
    <w:rsid w:val="0018097D"/>
    <w:rsid w:val="001859F9"/>
    <w:rsid w:val="00186ABC"/>
    <w:rsid w:val="0019311B"/>
    <w:rsid w:val="00194942"/>
    <w:rsid w:val="00194DFC"/>
    <w:rsid w:val="00195DC4"/>
    <w:rsid w:val="00196D49"/>
    <w:rsid w:val="00197D46"/>
    <w:rsid w:val="001A0D97"/>
    <w:rsid w:val="001A51CF"/>
    <w:rsid w:val="001A6BF8"/>
    <w:rsid w:val="001B4BFF"/>
    <w:rsid w:val="001B6351"/>
    <w:rsid w:val="001C0B42"/>
    <w:rsid w:val="001D2043"/>
    <w:rsid w:val="001E2612"/>
    <w:rsid w:val="001F0122"/>
    <w:rsid w:val="001F0AF4"/>
    <w:rsid w:val="002008D5"/>
    <w:rsid w:val="002048DF"/>
    <w:rsid w:val="00205F49"/>
    <w:rsid w:val="002142F3"/>
    <w:rsid w:val="0021673B"/>
    <w:rsid w:val="00216E3A"/>
    <w:rsid w:val="00220885"/>
    <w:rsid w:val="00220E34"/>
    <w:rsid w:val="00225451"/>
    <w:rsid w:val="00235147"/>
    <w:rsid w:val="002374A7"/>
    <w:rsid w:val="00241F11"/>
    <w:rsid w:val="0024318B"/>
    <w:rsid w:val="002444FF"/>
    <w:rsid w:val="00251DC6"/>
    <w:rsid w:val="00252AE5"/>
    <w:rsid w:val="00255B2C"/>
    <w:rsid w:val="002622BD"/>
    <w:rsid w:val="00262B09"/>
    <w:rsid w:val="00267501"/>
    <w:rsid w:val="00271320"/>
    <w:rsid w:val="00277E4D"/>
    <w:rsid w:val="002831B0"/>
    <w:rsid w:val="0029044A"/>
    <w:rsid w:val="00291712"/>
    <w:rsid w:val="002959D7"/>
    <w:rsid w:val="00297879"/>
    <w:rsid w:val="002A74F4"/>
    <w:rsid w:val="002B41B9"/>
    <w:rsid w:val="002B49D5"/>
    <w:rsid w:val="002B49D6"/>
    <w:rsid w:val="002B5F4C"/>
    <w:rsid w:val="002C37FA"/>
    <w:rsid w:val="002C4452"/>
    <w:rsid w:val="002C53A9"/>
    <w:rsid w:val="002D0C7D"/>
    <w:rsid w:val="002D5087"/>
    <w:rsid w:val="002E1ED3"/>
    <w:rsid w:val="002E451E"/>
    <w:rsid w:val="002E4DA4"/>
    <w:rsid w:val="002E4EF4"/>
    <w:rsid w:val="002F1BEE"/>
    <w:rsid w:val="00301E86"/>
    <w:rsid w:val="00302099"/>
    <w:rsid w:val="00313A35"/>
    <w:rsid w:val="00316B26"/>
    <w:rsid w:val="00316E6A"/>
    <w:rsid w:val="003174C6"/>
    <w:rsid w:val="00325A02"/>
    <w:rsid w:val="00327F41"/>
    <w:rsid w:val="00334C62"/>
    <w:rsid w:val="003414BB"/>
    <w:rsid w:val="0034716B"/>
    <w:rsid w:val="00347A4E"/>
    <w:rsid w:val="00350011"/>
    <w:rsid w:val="0035703C"/>
    <w:rsid w:val="00376562"/>
    <w:rsid w:val="0037771A"/>
    <w:rsid w:val="003804F3"/>
    <w:rsid w:val="00391B6E"/>
    <w:rsid w:val="003920D4"/>
    <w:rsid w:val="00397E2A"/>
    <w:rsid w:val="003B0B5E"/>
    <w:rsid w:val="003B3C9C"/>
    <w:rsid w:val="003B5E8D"/>
    <w:rsid w:val="003C6D32"/>
    <w:rsid w:val="003E5C10"/>
    <w:rsid w:val="00407987"/>
    <w:rsid w:val="004117D5"/>
    <w:rsid w:val="004144D5"/>
    <w:rsid w:val="004260B5"/>
    <w:rsid w:val="00430686"/>
    <w:rsid w:val="00430AA7"/>
    <w:rsid w:val="004312C8"/>
    <w:rsid w:val="00434AFA"/>
    <w:rsid w:val="00440015"/>
    <w:rsid w:val="00441427"/>
    <w:rsid w:val="00447685"/>
    <w:rsid w:val="004567C9"/>
    <w:rsid w:val="00461E1A"/>
    <w:rsid w:val="00470895"/>
    <w:rsid w:val="00472D4C"/>
    <w:rsid w:val="00482206"/>
    <w:rsid w:val="004878FD"/>
    <w:rsid w:val="004920B4"/>
    <w:rsid w:val="00492CB3"/>
    <w:rsid w:val="00492E4B"/>
    <w:rsid w:val="004A12A9"/>
    <w:rsid w:val="004A1932"/>
    <w:rsid w:val="004A7413"/>
    <w:rsid w:val="004B6064"/>
    <w:rsid w:val="004C5641"/>
    <w:rsid w:val="004C621D"/>
    <w:rsid w:val="004E12A4"/>
    <w:rsid w:val="004E16BA"/>
    <w:rsid w:val="004E2BFC"/>
    <w:rsid w:val="004F262E"/>
    <w:rsid w:val="004F43EE"/>
    <w:rsid w:val="00511ED7"/>
    <w:rsid w:val="005126CE"/>
    <w:rsid w:val="00512B3D"/>
    <w:rsid w:val="00520E5F"/>
    <w:rsid w:val="0052619F"/>
    <w:rsid w:val="005347D4"/>
    <w:rsid w:val="005348B8"/>
    <w:rsid w:val="0053624D"/>
    <w:rsid w:val="00544567"/>
    <w:rsid w:val="005445C5"/>
    <w:rsid w:val="00546AE7"/>
    <w:rsid w:val="005470B8"/>
    <w:rsid w:val="00551081"/>
    <w:rsid w:val="00552C44"/>
    <w:rsid w:val="0055304B"/>
    <w:rsid w:val="005532EE"/>
    <w:rsid w:val="00556842"/>
    <w:rsid w:val="00567D07"/>
    <w:rsid w:val="00572A4E"/>
    <w:rsid w:val="00582A11"/>
    <w:rsid w:val="00582F79"/>
    <w:rsid w:val="00583979"/>
    <w:rsid w:val="00596589"/>
    <w:rsid w:val="00596F01"/>
    <w:rsid w:val="005A2397"/>
    <w:rsid w:val="005A3B02"/>
    <w:rsid w:val="005A5AB4"/>
    <w:rsid w:val="005B0A31"/>
    <w:rsid w:val="005B369F"/>
    <w:rsid w:val="005B44F2"/>
    <w:rsid w:val="005B4D09"/>
    <w:rsid w:val="005B4FB8"/>
    <w:rsid w:val="005B6CB7"/>
    <w:rsid w:val="005D3CEC"/>
    <w:rsid w:val="005D5E27"/>
    <w:rsid w:val="005D6B9E"/>
    <w:rsid w:val="005E00E0"/>
    <w:rsid w:val="005E2471"/>
    <w:rsid w:val="005E318A"/>
    <w:rsid w:val="005E574C"/>
    <w:rsid w:val="005F24B8"/>
    <w:rsid w:val="005F2A10"/>
    <w:rsid w:val="005F37D5"/>
    <w:rsid w:val="00602CBD"/>
    <w:rsid w:val="00615C93"/>
    <w:rsid w:val="00622507"/>
    <w:rsid w:val="006269DA"/>
    <w:rsid w:val="00630FDC"/>
    <w:rsid w:val="006330CB"/>
    <w:rsid w:val="006345F9"/>
    <w:rsid w:val="00634D80"/>
    <w:rsid w:val="00644A93"/>
    <w:rsid w:val="00646577"/>
    <w:rsid w:val="00650965"/>
    <w:rsid w:val="00650AC9"/>
    <w:rsid w:val="0065247A"/>
    <w:rsid w:val="00653226"/>
    <w:rsid w:val="00657766"/>
    <w:rsid w:val="00660084"/>
    <w:rsid w:val="00661832"/>
    <w:rsid w:val="00661D15"/>
    <w:rsid w:val="00661E19"/>
    <w:rsid w:val="00664A79"/>
    <w:rsid w:val="006667D8"/>
    <w:rsid w:val="006857BA"/>
    <w:rsid w:val="00691700"/>
    <w:rsid w:val="006A01D2"/>
    <w:rsid w:val="006A17D6"/>
    <w:rsid w:val="006A1C18"/>
    <w:rsid w:val="006A47F9"/>
    <w:rsid w:val="006A6B1F"/>
    <w:rsid w:val="006A7886"/>
    <w:rsid w:val="006B23C5"/>
    <w:rsid w:val="006C7989"/>
    <w:rsid w:val="006D14AC"/>
    <w:rsid w:val="006D5439"/>
    <w:rsid w:val="006E7F70"/>
    <w:rsid w:val="006F236F"/>
    <w:rsid w:val="006F697D"/>
    <w:rsid w:val="007052C9"/>
    <w:rsid w:val="007127D1"/>
    <w:rsid w:val="00725CB9"/>
    <w:rsid w:val="007272DA"/>
    <w:rsid w:val="00727FDD"/>
    <w:rsid w:val="00736048"/>
    <w:rsid w:val="00741CC6"/>
    <w:rsid w:val="00744852"/>
    <w:rsid w:val="007532C2"/>
    <w:rsid w:val="007533FE"/>
    <w:rsid w:val="00757CF1"/>
    <w:rsid w:val="00773340"/>
    <w:rsid w:val="00790FBD"/>
    <w:rsid w:val="00795011"/>
    <w:rsid w:val="00795426"/>
    <w:rsid w:val="007965B9"/>
    <w:rsid w:val="00797A52"/>
    <w:rsid w:val="007A1000"/>
    <w:rsid w:val="007B26E5"/>
    <w:rsid w:val="007B3077"/>
    <w:rsid w:val="007B38B6"/>
    <w:rsid w:val="007C0C56"/>
    <w:rsid w:val="007C57B5"/>
    <w:rsid w:val="007C5A34"/>
    <w:rsid w:val="007C7FE3"/>
    <w:rsid w:val="007D229F"/>
    <w:rsid w:val="007D419B"/>
    <w:rsid w:val="007E10B6"/>
    <w:rsid w:val="007E609B"/>
    <w:rsid w:val="007E7F34"/>
    <w:rsid w:val="007F3FC0"/>
    <w:rsid w:val="007F6AC3"/>
    <w:rsid w:val="007F7CED"/>
    <w:rsid w:val="00800E6E"/>
    <w:rsid w:val="00802995"/>
    <w:rsid w:val="008036C8"/>
    <w:rsid w:val="0080445B"/>
    <w:rsid w:val="00805A69"/>
    <w:rsid w:val="00827F09"/>
    <w:rsid w:val="008308DB"/>
    <w:rsid w:val="00836EF8"/>
    <w:rsid w:val="00841643"/>
    <w:rsid w:val="00841C5F"/>
    <w:rsid w:val="008459A7"/>
    <w:rsid w:val="00847270"/>
    <w:rsid w:val="0084762E"/>
    <w:rsid w:val="00851071"/>
    <w:rsid w:val="00851143"/>
    <w:rsid w:val="00853D5D"/>
    <w:rsid w:val="00867B10"/>
    <w:rsid w:val="008704B2"/>
    <w:rsid w:val="00871E70"/>
    <w:rsid w:val="00872927"/>
    <w:rsid w:val="00874475"/>
    <w:rsid w:val="00877056"/>
    <w:rsid w:val="00877EF9"/>
    <w:rsid w:val="00881C41"/>
    <w:rsid w:val="00882D2E"/>
    <w:rsid w:val="00883A28"/>
    <w:rsid w:val="0088495C"/>
    <w:rsid w:val="008924FD"/>
    <w:rsid w:val="00895170"/>
    <w:rsid w:val="008958D5"/>
    <w:rsid w:val="008A5B17"/>
    <w:rsid w:val="008A7D3C"/>
    <w:rsid w:val="008B17E5"/>
    <w:rsid w:val="008B3EE7"/>
    <w:rsid w:val="008C60DB"/>
    <w:rsid w:val="008C6BFF"/>
    <w:rsid w:val="008D1EA4"/>
    <w:rsid w:val="008D3BAA"/>
    <w:rsid w:val="008D6946"/>
    <w:rsid w:val="008E3520"/>
    <w:rsid w:val="008E45AB"/>
    <w:rsid w:val="008F1BB2"/>
    <w:rsid w:val="008F32A6"/>
    <w:rsid w:val="008F3F7C"/>
    <w:rsid w:val="00905D34"/>
    <w:rsid w:val="00906899"/>
    <w:rsid w:val="00911C28"/>
    <w:rsid w:val="009131C3"/>
    <w:rsid w:val="00920BD1"/>
    <w:rsid w:val="00922820"/>
    <w:rsid w:val="0093028A"/>
    <w:rsid w:val="00930556"/>
    <w:rsid w:val="0094164C"/>
    <w:rsid w:val="0094567C"/>
    <w:rsid w:val="00953616"/>
    <w:rsid w:val="00953903"/>
    <w:rsid w:val="00953C29"/>
    <w:rsid w:val="009617BE"/>
    <w:rsid w:val="00962F14"/>
    <w:rsid w:val="00965BEB"/>
    <w:rsid w:val="009713A3"/>
    <w:rsid w:val="009714FF"/>
    <w:rsid w:val="0097416C"/>
    <w:rsid w:val="0097621D"/>
    <w:rsid w:val="00977AA8"/>
    <w:rsid w:val="00977EB9"/>
    <w:rsid w:val="00986D87"/>
    <w:rsid w:val="009870C4"/>
    <w:rsid w:val="00993B96"/>
    <w:rsid w:val="00995DFA"/>
    <w:rsid w:val="009A2295"/>
    <w:rsid w:val="009A29FA"/>
    <w:rsid w:val="009B2AC8"/>
    <w:rsid w:val="009B5730"/>
    <w:rsid w:val="009B7AE3"/>
    <w:rsid w:val="009C16DB"/>
    <w:rsid w:val="009C4781"/>
    <w:rsid w:val="009D2ABC"/>
    <w:rsid w:val="009D7189"/>
    <w:rsid w:val="009E120C"/>
    <w:rsid w:val="009E2F37"/>
    <w:rsid w:val="009E46BF"/>
    <w:rsid w:val="009E48DE"/>
    <w:rsid w:val="009E50F0"/>
    <w:rsid w:val="009E64AD"/>
    <w:rsid w:val="009F1ABC"/>
    <w:rsid w:val="009F5FC9"/>
    <w:rsid w:val="009F6B10"/>
    <w:rsid w:val="00A07AA8"/>
    <w:rsid w:val="00A10AB9"/>
    <w:rsid w:val="00A14495"/>
    <w:rsid w:val="00A2356F"/>
    <w:rsid w:val="00A23FBA"/>
    <w:rsid w:val="00A30E2F"/>
    <w:rsid w:val="00A31E44"/>
    <w:rsid w:val="00A32FD7"/>
    <w:rsid w:val="00A344B2"/>
    <w:rsid w:val="00A35ECE"/>
    <w:rsid w:val="00A37091"/>
    <w:rsid w:val="00A42486"/>
    <w:rsid w:val="00A4578B"/>
    <w:rsid w:val="00A46A38"/>
    <w:rsid w:val="00A4713B"/>
    <w:rsid w:val="00A5291C"/>
    <w:rsid w:val="00A54BDE"/>
    <w:rsid w:val="00A558E3"/>
    <w:rsid w:val="00A574E1"/>
    <w:rsid w:val="00A60E02"/>
    <w:rsid w:val="00A65F65"/>
    <w:rsid w:val="00A66494"/>
    <w:rsid w:val="00A67502"/>
    <w:rsid w:val="00A76F2F"/>
    <w:rsid w:val="00A840EE"/>
    <w:rsid w:val="00A8769A"/>
    <w:rsid w:val="00A90CAA"/>
    <w:rsid w:val="00AA031E"/>
    <w:rsid w:val="00AA43B8"/>
    <w:rsid w:val="00AA440D"/>
    <w:rsid w:val="00AA452D"/>
    <w:rsid w:val="00AA704D"/>
    <w:rsid w:val="00AB1B6D"/>
    <w:rsid w:val="00AB7EA9"/>
    <w:rsid w:val="00AC367F"/>
    <w:rsid w:val="00AD1A96"/>
    <w:rsid w:val="00AD36BC"/>
    <w:rsid w:val="00AD4BC6"/>
    <w:rsid w:val="00AE0153"/>
    <w:rsid w:val="00AE0B00"/>
    <w:rsid w:val="00AE1039"/>
    <w:rsid w:val="00AE1289"/>
    <w:rsid w:val="00AE1FA4"/>
    <w:rsid w:val="00AE4A6B"/>
    <w:rsid w:val="00AE5621"/>
    <w:rsid w:val="00AF26D3"/>
    <w:rsid w:val="00AF45C2"/>
    <w:rsid w:val="00B00365"/>
    <w:rsid w:val="00B31912"/>
    <w:rsid w:val="00B329BD"/>
    <w:rsid w:val="00B33A0C"/>
    <w:rsid w:val="00B349D6"/>
    <w:rsid w:val="00B37E01"/>
    <w:rsid w:val="00B42BF6"/>
    <w:rsid w:val="00B4325B"/>
    <w:rsid w:val="00B4426A"/>
    <w:rsid w:val="00B52B9C"/>
    <w:rsid w:val="00B5421A"/>
    <w:rsid w:val="00B55696"/>
    <w:rsid w:val="00B5764A"/>
    <w:rsid w:val="00B600CD"/>
    <w:rsid w:val="00B6759B"/>
    <w:rsid w:val="00B70B15"/>
    <w:rsid w:val="00B77459"/>
    <w:rsid w:val="00B77FE8"/>
    <w:rsid w:val="00B82549"/>
    <w:rsid w:val="00B82C76"/>
    <w:rsid w:val="00B90467"/>
    <w:rsid w:val="00B918BD"/>
    <w:rsid w:val="00B92498"/>
    <w:rsid w:val="00B93EE7"/>
    <w:rsid w:val="00B95B46"/>
    <w:rsid w:val="00B970EF"/>
    <w:rsid w:val="00BA2FA2"/>
    <w:rsid w:val="00BA3EA5"/>
    <w:rsid w:val="00BB0A4C"/>
    <w:rsid w:val="00BB2450"/>
    <w:rsid w:val="00BC3058"/>
    <w:rsid w:val="00BC79B4"/>
    <w:rsid w:val="00BD0E61"/>
    <w:rsid w:val="00BD1815"/>
    <w:rsid w:val="00BD345D"/>
    <w:rsid w:val="00BD55C3"/>
    <w:rsid w:val="00BE179E"/>
    <w:rsid w:val="00BE4BB3"/>
    <w:rsid w:val="00BF1924"/>
    <w:rsid w:val="00BF5088"/>
    <w:rsid w:val="00C00142"/>
    <w:rsid w:val="00C00674"/>
    <w:rsid w:val="00C0411D"/>
    <w:rsid w:val="00C04DE5"/>
    <w:rsid w:val="00C135AF"/>
    <w:rsid w:val="00C13961"/>
    <w:rsid w:val="00C13B82"/>
    <w:rsid w:val="00C22ACE"/>
    <w:rsid w:val="00C271FB"/>
    <w:rsid w:val="00C27BE4"/>
    <w:rsid w:val="00C33C5E"/>
    <w:rsid w:val="00C347E4"/>
    <w:rsid w:val="00C4257E"/>
    <w:rsid w:val="00C428C9"/>
    <w:rsid w:val="00C4305E"/>
    <w:rsid w:val="00C5404A"/>
    <w:rsid w:val="00C55F1A"/>
    <w:rsid w:val="00C609D1"/>
    <w:rsid w:val="00C60E3C"/>
    <w:rsid w:val="00C63F6B"/>
    <w:rsid w:val="00C6490F"/>
    <w:rsid w:val="00C65208"/>
    <w:rsid w:val="00C71C2F"/>
    <w:rsid w:val="00C73FE4"/>
    <w:rsid w:val="00C769CB"/>
    <w:rsid w:val="00C77E93"/>
    <w:rsid w:val="00C8372A"/>
    <w:rsid w:val="00C87EFC"/>
    <w:rsid w:val="00C91222"/>
    <w:rsid w:val="00C95906"/>
    <w:rsid w:val="00C96A65"/>
    <w:rsid w:val="00C97521"/>
    <w:rsid w:val="00C97C23"/>
    <w:rsid w:val="00CA0668"/>
    <w:rsid w:val="00CA1062"/>
    <w:rsid w:val="00CA3B2C"/>
    <w:rsid w:val="00CA63B8"/>
    <w:rsid w:val="00CA7F89"/>
    <w:rsid w:val="00CB2B1A"/>
    <w:rsid w:val="00CB323B"/>
    <w:rsid w:val="00CB697D"/>
    <w:rsid w:val="00CC1F1C"/>
    <w:rsid w:val="00CC31A8"/>
    <w:rsid w:val="00CC69B6"/>
    <w:rsid w:val="00CD2926"/>
    <w:rsid w:val="00CD484D"/>
    <w:rsid w:val="00CD4FDD"/>
    <w:rsid w:val="00CD5121"/>
    <w:rsid w:val="00CD576C"/>
    <w:rsid w:val="00CE1535"/>
    <w:rsid w:val="00CE3076"/>
    <w:rsid w:val="00D00B61"/>
    <w:rsid w:val="00D00DB5"/>
    <w:rsid w:val="00D05044"/>
    <w:rsid w:val="00D06FDD"/>
    <w:rsid w:val="00D11843"/>
    <w:rsid w:val="00D17455"/>
    <w:rsid w:val="00D1782F"/>
    <w:rsid w:val="00D2548A"/>
    <w:rsid w:val="00D25B57"/>
    <w:rsid w:val="00D27B56"/>
    <w:rsid w:val="00D321F2"/>
    <w:rsid w:val="00D32D9E"/>
    <w:rsid w:val="00D35E41"/>
    <w:rsid w:val="00D55A00"/>
    <w:rsid w:val="00D60CE2"/>
    <w:rsid w:val="00D61F8E"/>
    <w:rsid w:val="00D64563"/>
    <w:rsid w:val="00D70197"/>
    <w:rsid w:val="00D718AA"/>
    <w:rsid w:val="00D75ABC"/>
    <w:rsid w:val="00D7792C"/>
    <w:rsid w:val="00D81110"/>
    <w:rsid w:val="00D81A20"/>
    <w:rsid w:val="00D81CAD"/>
    <w:rsid w:val="00D81DC4"/>
    <w:rsid w:val="00D85250"/>
    <w:rsid w:val="00D876DF"/>
    <w:rsid w:val="00D91201"/>
    <w:rsid w:val="00D91DD8"/>
    <w:rsid w:val="00D94D65"/>
    <w:rsid w:val="00D96D47"/>
    <w:rsid w:val="00DA02E2"/>
    <w:rsid w:val="00DA59B5"/>
    <w:rsid w:val="00DA60BC"/>
    <w:rsid w:val="00DA6A54"/>
    <w:rsid w:val="00DA6F8E"/>
    <w:rsid w:val="00DB35B4"/>
    <w:rsid w:val="00DB6028"/>
    <w:rsid w:val="00DB7D40"/>
    <w:rsid w:val="00DC04B2"/>
    <w:rsid w:val="00DC2E99"/>
    <w:rsid w:val="00DC3A0E"/>
    <w:rsid w:val="00DC7B66"/>
    <w:rsid w:val="00DD315F"/>
    <w:rsid w:val="00DD67AF"/>
    <w:rsid w:val="00DE2117"/>
    <w:rsid w:val="00DE2CF3"/>
    <w:rsid w:val="00DF1470"/>
    <w:rsid w:val="00DF20D8"/>
    <w:rsid w:val="00DF6639"/>
    <w:rsid w:val="00E01321"/>
    <w:rsid w:val="00E06C6D"/>
    <w:rsid w:val="00E13287"/>
    <w:rsid w:val="00E155FC"/>
    <w:rsid w:val="00E20146"/>
    <w:rsid w:val="00E20659"/>
    <w:rsid w:val="00E20928"/>
    <w:rsid w:val="00E2359E"/>
    <w:rsid w:val="00E25970"/>
    <w:rsid w:val="00E31736"/>
    <w:rsid w:val="00E33193"/>
    <w:rsid w:val="00E40630"/>
    <w:rsid w:val="00E438B0"/>
    <w:rsid w:val="00E46C84"/>
    <w:rsid w:val="00E522C8"/>
    <w:rsid w:val="00E614D4"/>
    <w:rsid w:val="00E62CD2"/>
    <w:rsid w:val="00E662A3"/>
    <w:rsid w:val="00E67143"/>
    <w:rsid w:val="00E73239"/>
    <w:rsid w:val="00E74795"/>
    <w:rsid w:val="00E96D96"/>
    <w:rsid w:val="00EA2392"/>
    <w:rsid w:val="00EA301B"/>
    <w:rsid w:val="00EA798A"/>
    <w:rsid w:val="00EB1773"/>
    <w:rsid w:val="00EB613A"/>
    <w:rsid w:val="00EB6353"/>
    <w:rsid w:val="00EC25E3"/>
    <w:rsid w:val="00EC5F66"/>
    <w:rsid w:val="00EC61D8"/>
    <w:rsid w:val="00EC629F"/>
    <w:rsid w:val="00EC6B04"/>
    <w:rsid w:val="00ED0439"/>
    <w:rsid w:val="00ED080B"/>
    <w:rsid w:val="00ED2CA1"/>
    <w:rsid w:val="00ED421B"/>
    <w:rsid w:val="00ED5AAB"/>
    <w:rsid w:val="00ED7CD3"/>
    <w:rsid w:val="00EF37C4"/>
    <w:rsid w:val="00F004ED"/>
    <w:rsid w:val="00F05735"/>
    <w:rsid w:val="00F25786"/>
    <w:rsid w:val="00F26368"/>
    <w:rsid w:val="00F27383"/>
    <w:rsid w:val="00F3241D"/>
    <w:rsid w:val="00F370BE"/>
    <w:rsid w:val="00F44DFB"/>
    <w:rsid w:val="00F50C46"/>
    <w:rsid w:val="00F52911"/>
    <w:rsid w:val="00F56A1B"/>
    <w:rsid w:val="00F57006"/>
    <w:rsid w:val="00F60BEC"/>
    <w:rsid w:val="00F74395"/>
    <w:rsid w:val="00F74498"/>
    <w:rsid w:val="00F773E0"/>
    <w:rsid w:val="00F774BD"/>
    <w:rsid w:val="00F817C5"/>
    <w:rsid w:val="00F9036E"/>
    <w:rsid w:val="00F96480"/>
    <w:rsid w:val="00FA0C39"/>
    <w:rsid w:val="00FA135B"/>
    <w:rsid w:val="00FA646C"/>
    <w:rsid w:val="00FB130D"/>
    <w:rsid w:val="00FB1E71"/>
    <w:rsid w:val="00FC0066"/>
    <w:rsid w:val="00FC3E5F"/>
    <w:rsid w:val="00FC41A5"/>
    <w:rsid w:val="00FC47CE"/>
    <w:rsid w:val="00FD1CE5"/>
    <w:rsid w:val="00FD5560"/>
    <w:rsid w:val="00FD7299"/>
    <w:rsid w:val="00FE7C03"/>
    <w:rsid w:val="00FF39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3589E"/>
    <w:pPr>
      <w:keepNext/>
      <w:keepLines/>
      <w:numPr>
        <w:numId w:val="8"/>
      </w:numPr>
      <w:spacing w:after="0" w:line="240" w:lineRule="auto"/>
      <w:outlineLvl w:val="0"/>
    </w:pPr>
    <w:rPr>
      <w:rFonts w:ascii="Times New Roman" w:eastAsiaTheme="majorEastAsia" w:hAnsi="Times New Roman" w:cstheme="majorBidi"/>
      <w:b/>
      <w:bCs/>
      <w:caps/>
      <w:color w:val="000000" w:themeColor="text1"/>
      <w:sz w:val="28"/>
      <w:szCs w:val="28"/>
      <w:lang w:val="es-ES_tradnl"/>
    </w:rPr>
  </w:style>
  <w:style w:type="paragraph" w:styleId="Ttulo2">
    <w:name w:val="heading 2"/>
    <w:basedOn w:val="Normal"/>
    <w:next w:val="Normal"/>
    <w:link w:val="Ttulo2Car"/>
    <w:uiPriority w:val="9"/>
    <w:unhideWhenUsed/>
    <w:qFormat/>
    <w:rsid w:val="0003589E"/>
    <w:pPr>
      <w:keepNext/>
      <w:keepLines/>
      <w:numPr>
        <w:ilvl w:val="1"/>
        <w:numId w:val="8"/>
      </w:numPr>
      <w:spacing w:after="0" w:line="240" w:lineRule="auto"/>
      <w:ind w:left="924" w:hanging="357"/>
      <w:outlineLvl w:val="1"/>
    </w:pPr>
    <w:rPr>
      <w:rFonts w:ascii="Times New Roman" w:eastAsiaTheme="majorEastAsia" w:hAnsi="Times New Roman" w:cstheme="majorBidi"/>
      <w:b/>
      <w:bCs/>
      <w:color w:val="000000" w:themeColor="text1"/>
      <w:sz w:val="24"/>
      <w:szCs w:val="26"/>
      <w:lang w:val="es-ES_tradnl"/>
    </w:rPr>
  </w:style>
  <w:style w:type="paragraph" w:styleId="Ttulo3">
    <w:name w:val="heading 3"/>
    <w:basedOn w:val="Normal"/>
    <w:next w:val="Normal"/>
    <w:link w:val="Ttulo3Car"/>
    <w:uiPriority w:val="9"/>
    <w:unhideWhenUsed/>
    <w:qFormat/>
    <w:rsid w:val="0003589E"/>
    <w:pPr>
      <w:keepNext/>
      <w:keepLines/>
      <w:numPr>
        <w:ilvl w:val="2"/>
        <w:numId w:val="8"/>
      </w:numPr>
      <w:spacing w:after="0" w:line="240" w:lineRule="auto"/>
      <w:outlineLvl w:val="2"/>
    </w:pPr>
    <w:rPr>
      <w:rFonts w:ascii="Cambria" w:eastAsiaTheme="majorEastAsia" w:hAnsi="Cambria" w:cstheme="majorBidi"/>
      <w:b/>
      <w:kern w:val="2"/>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24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2D4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DF20D8"/>
    <w:pPr>
      <w:ind w:left="720"/>
      <w:contextualSpacing/>
    </w:pPr>
  </w:style>
  <w:style w:type="paragraph" w:customStyle="1" w:styleId="Default">
    <w:name w:val="Default"/>
    <w:rsid w:val="00F26368"/>
    <w:pPr>
      <w:autoSpaceDE w:val="0"/>
      <w:autoSpaceDN w:val="0"/>
      <w:adjustRightInd w:val="0"/>
      <w:spacing w:after="0" w:line="240" w:lineRule="auto"/>
    </w:pPr>
    <w:rPr>
      <w:rFonts w:ascii="Arial" w:hAnsi="Arial" w:cs="Arial"/>
      <w:color w:val="000000"/>
      <w:sz w:val="24"/>
      <w:szCs w:val="24"/>
      <w:lang w:val="es-CO"/>
    </w:rPr>
  </w:style>
  <w:style w:type="paragraph" w:styleId="Encabezado">
    <w:name w:val="header"/>
    <w:basedOn w:val="Normal"/>
    <w:link w:val="EncabezadoCar"/>
    <w:uiPriority w:val="99"/>
    <w:unhideWhenUsed/>
    <w:rsid w:val="002B49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49D6"/>
  </w:style>
  <w:style w:type="paragraph" w:styleId="Piedepgina">
    <w:name w:val="footer"/>
    <w:basedOn w:val="Normal"/>
    <w:link w:val="PiedepginaCar"/>
    <w:uiPriority w:val="99"/>
    <w:unhideWhenUsed/>
    <w:rsid w:val="002B49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49D6"/>
  </w:style>
  <w:style w:type="paragraph" w:styleId="Textodeglobo">
    <w:name w:val="Balloon Text"/>
    <w:basedOn w:val="Normal"/>
    <w:link w:val="TextodegloboCar"/>
    <w:uiPriority w:val="99"/>
    <w:semiHidden/>
    <w:unhideWhenUsed/>
    <w:rsid w:val="002B49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49D6"/>
    <w:rPr>
      <w:rFonts w:ascii="Tahoma" w:hAnsi="Tahoma" w:cs="Tahoma"/>
      <w:sz w:val="16"/>
      <w:szCs w:val="16"/>
    </w:rPr>
  </w:style>
  <w:style w:type="character" w:styleId="Hipervnculo">
    <w:name w:val="Hyperlink"/>
    <w:basedOn w:val="Fuentedeprrafopredeter"/>
    <w:uiPriority w:val="99"/>
    <w:unhideWhenUsed/>
    <w:rsid w:val="00B95B46"/>
    <w:rPr>
      <w:color w:val="0000FF" w:themeColor="hyperlink"/>
      <w:u w:val="single"/>
    </w:rPr>
  </w:style>
  <w:style w:type="character" w:customStyle="1" w:styleId="Ttulo1Car">
    <w:name w:val="Título 1 Car"/>
    <w:basedOn w:val="Fuentedeprrafopredeter"/>
    <w:link w:val="Ttulo1"/>
    <w:uiPriority w:val="9"/>
    <w:rsid w:val="0003589E"/>
    <w:rPr>
      <w:rFonts w:ascii="Times New Roman" w:eastAsiaTheme="majorEastAsia" w:hAnsi="Times New Roman" w:cstheme="majorBidi"/>
      <w:b/>
      <w:bCs/>
      <w:caps/>
      <w:color w:val="000000" w:themeColor="text1"/>
      <w:sz w:val="28"/>
      <w:szCs w:val="28"/>
      <w:lang w:val="es-ES_tradnl"/>
    </w:rPr>
  </w:style>
  <w:style w:type="character" w:customStyle="1" w:styleId="Ttulo2Car">
    <w:name w:val="Título 2 Car"/>
    <w:basedOn w:val="Fuentedeprrafopredeter"/>
    <w:link w:val="Ttulo2"/>
    <w:uiPriority w:val="9"/>
    <w:rsid w:val="0003589E"/>
    <w:rPr>
      <w:rFonts w:ascii="Times New Roman" w:eastAsiaTheme="majorEastAsia" w:hAnsi="Times New Roman" w:cstheme="majorBidi"/>
      <w:b/>
      <w:bCs/>
      <w:color w:val="000000" w:themeColor="text1"/>
      <w:sz w:val="24"/>
      <w:szCs w:val="26"/>
      <w:lang w:val="es-ES_tradnl"/>
    </w:rPr>
  </w:style>
  <w:style w:type="character" w:customStyle="1" w:styleId="Ttulo3Car">
    <w:name w:val="Título 3 Car"/>
    <w:basedOn w:val="Fuentedeprrafopredeter"/>
    <w:link w:val="Ttulo3"/>
    <w:uiPriority w:val="9"/>
    <w:rsid w:val="0003589E"/>
    <w:rPr>
      <w:rFonts w:ascii="Cambria" w:eastAsiaTheme="majorEastAsia" w:hAnsi="Cambria" w:cstheme="majorBidi"/>
      <w:b/>
      <w:kern w:val="2"/>
      <w:szCs w:val="24"/>
      <w:lang w:val="es-ES_tradnl" w:eastAsia="en-US"/>
    </w:rPr>
  </w:style>
  <w:style w:type="paragraph" w:styleId="Textonotapie">
    <w:name w:val="footnote text"/>
    <w:basedOn w:val="Normal"/>
    <w:link w:val="TextonotapieCar"/>
    <w:uiPriority w:val="99"/>
    <w:unhideWhenUsed/>
    <w:rsid w:val="0003589E"/>
    <w:pPr>
      <w:spacing w:after="0" w:line="240" w:lineRule="auto"/>
    </w:pPr>
    <w:rPr>
      <w:rFonts w:ascii="Times New Roman" w:eastAsiaTheme="minorHAnsi" w:hAnsi="Times New Roman"/>
      <w:sz w:val="20"/>
      <w:szCs w:val="20"/>
      <w:lang w:val="es-CO" w:eastAsia="en-US"/>
    </w:rPr>
  </w:style>
  <w:style w:type="character" w:customStyle="1" w:styleId="TextonotapieCar">
    <w:name w:val="Texto nota pie Car"/>
    <w:basedOn w:val="Fuentedeprrafopredeter"/>
    <w:link w:val="Textonotapie"/>
    <w:uiPriority w:val="99"/>
    <w:rsid w:val="0003589E"/>
    <w:rPr>
      <w:rFonts w:ascii="Times New Roman" w:eastAsiaTheme="minorHAnsi" w:hAnsi="Times New Roman"/>
      <w:sz w:val="20"/>
      <w:szCs w:val="20"/>
      <w:lang w:val="es-CO" w:eastAsia="en-US"/>
    </w:rPr>
  </w:style>
  <w:style w:type="character" w:styleId="Refdenotaalpie">
    <w:name w:val="footnote reference"/>
    <w:basedOn w:val="Fuentedeprrafopredeter"/>
    <w:uiPriority w:val="99"/>
    <w:unhideWhenUsed/>
    <w:rsid w:val="0003589E"/>
    <w:rPr>
      <w:vertAlign w:val="superscript"/>
    </w:rPr>
  </w:style>
  <w:style w:type="paragraph" w:customStyle="1" w:styleId="Cuerpo">
    <w:name w:val="Cuerpo"/>
    <w:rsid w:val="0003589E"/>
    <w:pPr>
      <w:spacing w:after="0" w:line="240" w:lineRule="auto"/>
    </w:pPr>
    <w:rPr>
      <w:rFonts w:ascii="Helvetica" w:eastAsia="Arial Unicode MS" w:hAnsi="Arial Unicode MS" w:cs="Arial Unicode MS"/>
      <w:color w:val="000000"/>
      <w:lang w:val="es-ES_tradnl"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3589E"/>
    <w:pPr>
      <w:keepNext/>
      <w:keepLines/>
      <w:numPr>
        <w:numId w:val="8"/>
      </w:numPr>
      <w:spacing w:after="0" w:line="240" w:lineRule="auto"/>
      <w:outlineLvl w:val="0"/>
    </w:pPr>
    <w:rPr>
      <w:rFonts w:ascii="Times New Roman" w:eastAsiaTheme="majorEastAsia" w:hAnsi="Times New Roman" w:cstheme="majorBidi"/>
      <w:b/>
      <w:bCs/>
      <w:caps/>
      <w:color w:val="000000" w:themeColor="text1"/>
      <w:sz w:val="28"/>
      <w:szCs w:val="28"/>
      <w:lang w:val="es-ES_tradnl"/>
    </w:rPr>
  </w:style>
  <w:style w:type="paragraph" w:styleId="Ttulo2">
    <w:name w:val="heading 2"/>
    <w:basedOn w:val="Normal"/>
    <w:next w:val="Normal"/>
    <w:link w:val="Ttulo2Car"/>
    <w:uiPriority w:val="9"/>
    <w:unhideWhenUsed/>
    <w:qFormat/>
    <w:rsid w:val="0003589E"/>
    <w:pPr>
      <w:keepNext/>
      <w:keepLines/>
      <w:numPr>
        <w:ilvl w:val="1"/>
        <w:numId w:val="8"/>
      </w:numPr>
      <w:spacing w:after="0" w:line="240" w:lineRule="auto"/>
      <w:ind w:left="924" w:hanging="357"/>
      <w:outlineLvl w:val="1"/>
    </w:pPr>
    <w:rPr>
      <w:rFonts w:ascii="Times New Roman" w:eastAsiaTheme="majorEastAsia" w:hAnsi="Times New Roman" w:cstheme="majorBidi"/>
      <w:b/>
      <w:bCs/>
      <w:color w:val="000000" w:themeColor="text1"/>
      <w:sz w:val="24"/>
      <w:szCs w:val="26"/>
      <w:lang w:val="es-ES_tradnl"/>
    </w:rPr>
  </w:style>
  <w:style w:type="paragraph" w:styleId="Ttulo3">
    <w:name w:val="heading 3"/>
    <w:basedOn w:val="Normal"/>
    <w:next w:val="Normal"/>
    <w:link w:val="Ttulo3Car"/>
    <w:uiPriority w:val="9"/>
    <w:unhideWhenUsed/>
    <w:qFormat/>
    <w:rsid w:val="0003589E"/>
    <w:pPr>
      <w:keepNext/>
      <w:keepLines/>
      <w:numPr>
        <w:ilvl w:val="2"/>
        <w:numId w:val="8"/>
      </w:numPr>
      <w:spacing w:after="0" w:line="240" w:lineRule="auto"/>
      <w:outlineLvl w:val="2"/>
    </w:pPr>
    <w:rPr>
      <w:rFonts w:ascii="Cambria" w:eastAsiaTheme="majorEastAsia" w:hAnsi="Cambria" w:cstheme="majorBidi"/>
      <w:b/>
      <w:kern w:val="2"/>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24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2D4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DF20D8"/>
    <w:pPr>
      <w:ind w:left="720"/>
      <w:contextualSpacing/>
    </w:pPr>
  </w:style>
  <w:style w:type="paragraph" w:customStyle="1" w:styleId="Default">
    <w:name w:val="Default"/>
    <w:rsid w:val="00F26368"/>
    <w:pPr>
      <w:autoSpaceDE w:val="0"/>
      <w:autoSpaceDN w:val="0"/>
      <w:adjustRightInd w:val="0"/>
      <w:spacing w:after="0" w:line="240" w:lineRule="auto"/>
    </w:pPr>
    <w:rPr>
      <w:rFonts w:ascii="Arial" w:hAnsi="Arial" w:cs="Arial"/>
      <w:color w:val="000000"/>
      <w:sz w:val="24"/>
      <w:szCs w:val="24"/>
      <w:lang w:val="es-CO"/>
    </w:rPr>
  </w:style>
  <w:style w:type="paragraph" w:styleId="Encabezado">
    <w:name w:val="header"/>
    <w:basedOn w:val="Normal"/>
    <w:link w:val="EncabezadoCar"/>
    <w:uiPriority w:val="99"/>
    <w:unhideWhenUsed/>
    <w:rsid w:val="002B49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49D6"/>
  </w:style>
  <w:style w:type="paragraph" w:styleId="Piedepgina">
    <w:name w:val="footer"/>
    <w:basedOn w:val="Normal"/>
    <w:link w:val="PiedepginaCar"/>
    <w:uiPriority w:val="99"/>
    <w:unhideWhenUsed/>
    <w:rsid w:val="002B49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49D6"/>
  </w:style>
  <w:style w:type="paragraph" w:styleId="Textodeglobo">
    <w:name w:val="Balloon Text"/>
    <w:basedOn w:val="Normal"/>
    <w:link w:val="TextodegloboCar"/>
    <w:uiPriority w:val="99"/>
    <w:semiHidden/>
    <w:unhideWhenUsed/>
    <w:rsid w:val="002B49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49D6"/>
    <w:rPr>
      <w:rFonts w:ascii="Tahoma" w:hAnsi="Tahoma" w:cs="Tahoma"/>
      <w:sz w:val="16"/>
      <w:szCs w:val="16"/>
    </w:rPr>
  </w:style>
  <w:style w:type="character" w:styleId="Hipervnculo">
    <w:name w:val="Hyperlink"/>
    <w:basedOn w:val="Fuentedeprrafopredeter"/>
    <w:uiPriority w:val="99"/>
    <w:unhideWhenUsed/>
    <w:rsid w:val="00B95B46"/>
    <w:rPr>
      <w:color w:val="0000FF" w:themeColor="hyperlink"/>
      <w:u w:val="single"/>
    </w:rPr>
  </w:style>
  <w:style w:type="character" w:customStyle="1" w:styleId="Ttulo1Car">
    <w:name w:val="Título 1 Car"/>
    <w:basedOn w:val="Fuentedeprrafopredeter"/>
    <w:link w:val="Ttulo1"/>
    <w:uiPriority w:val="9"/>
    <w:rsid w:val="0003589E"/>
    <w:rPr>
      <w:rFonts w:ascii="Times New Roman" w:eastAsiaTheme="majorEastAsia" w:hAnsi="Times New Roman" w:cstheme="majorBidi"/>
      <w:b/>
      <w:bCs/>
      <w:caps/>
      <w:color w:val="000000" w:themeColor="text1"/>
      <w:sz w:val="28"/>
      <w:szCs w:val="28"/>
      <w:lang w:val="es-ES_tradnl"/>
    </w:rPr>
  </w:style>
  <w:style w:type="character" w:customStyle="1" w:styleId="Ttulo2Car">
    <w:name w:val="Título 2 Car"/>
    <w:basedOn w:val="Fuentedeprrafopredeter"/>
    <w:link w:val="Ttulo2"/>
    <w:uiPriority w:val="9"/>
    <w:rsid w:val="0003589E"/>
    <w:rPr>
      <w:rFonts w:ascii="Times New Roman" w:eastAsiaTheme="majorEastAsia" w:hAnsi="Times New Roman" w:cstheme="majorBidi"/>
      <w:b/>
      <w:bCs/>
      <w:color w:val="000000" w:themeColor="text1"/>
      <w:sz w:val="24"/>
      <w:szCs w:val="26"/>
      <w:lang w:val="es-ES_tradnl"/>
    </w:rPr>
  </w:style>
  <w:style w:type="character" w:customStyle="1" w:styleId="Ttulo3Car">
    <w:name w:val="Título 3 Car"/>
    <w:basedOn w:val="Fuentedeprrafopredeter"/>
    <w:link w:val="Ttulo3"/>
    <w:uiPriority w:val="9"/>
    <w:rsid w:val="0003589E"/>
    <w:rPr>
      <w:rFonts w:ascii="Cambria" w:eastAsiaTheme="majorEastAsia" w:hAnsi="Cambria" w:cstheme="majorBidi"/>
      <w:b/>
      <w:kern w:val="2"/>
      <w:szCs w:val="24"/>
      <w:lang w:val="es-ES_tradnl" w:eastAsia="en-US"/>
    </w:rPr>
  </w:style>
  <w:style w:type="paragraph" w:styleId="Textonotapie">
    <w:name w:val="footnote text"/>
    <w:basedOn w:val="Normal"/>
    <w:link w:val="TextonotapieCar"/>
    <w:uiPriority w:val="99"/>
    <w:unhideWhenUsed/>
    <w:rsid w:val="0003589E"/>
    <w:pPr>
      <w:spacing w:after="0" w:line="240" w:lineRule="auto"/>
    </w:pPr>
    <w:rPr>
      <w:rFonts w:ascii="Times New Roman" w:eastAsiaTheme="minorHAnsi" w:hAnsi="Times New Roman"/>
      <w:sz w:val="20"/>
      <w:szCs w:val="20"/>
      <w:lang w:val="es-CO" w:eastAsia="en-US"/>
    </w:rPr>
  </w:style>
  <w:style w:type="character" w:customStyle="1" w:styleId="TextonotapieCar">
    <w:name w:val="Texto nota pie Car"/>
    <w:basedOn w:val="Fuentedeprrafopredeter"/>
    <w:link w:val="Textonotapie"/>
    <w:uiPriority w:val="99"/>
    <w:rsid w:val="0003589E"/>
    <w:rPr>
      <w:rFonts w:ascii="Times New Roman" w:eastAsiaTheme="minorHAnsi" w:hAnsi="Times New Roman"/>
      <w:sz w:val="20"/>
      <w:szCs w:val="20"/>
      <w:lang w:val="es-CO" w:eastAsia="en-US"/>
    </w:rPr>
  </w:style>
  <w:style w:type="character" w:styleId="Refdenotaalpie">
    <w:name w:val="footnote reference"/>
    <w:basedOn w:val="Fuentedeprrafopredeter"/>
    <w:uiPriority w:val="99"/>
    <w:unhideWhenUsed/>
    <w:rsid w:val="0003589E"/>
    <w:rPr>
      <w:vertAlign w:val="superscript"/>
    </w:rPr>
  </w:style>
  <w:style w:type="paragraph" w:customStyle="1" w:styleId="Cuerpo">
    <w:name w:val="Cuerpo"/>
    <w:rsid w:val="0003589E"/>
    <w:pPr>
      <w:spacing w:after="0" w:line="240" w:lineRule="auto"/>
    </w:pPr>
    <w:rPr>
      <w:rFonts w:ascii="Helvetica" w:eastAsia="Arial Unicode MS" w:hAnsi="Arial Unicode MS" w:cs="Arial Unicode MS"/>
      <w:color w:val="00000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0856">
      <w:bodyDiv w:val="1"/>
      <w:marLeft w:val="0"/>
      <w:marRight w:val="0"/>
      <w:marTop w:val="0"/>
      <w:marBottom w:val="0"/>
      <w:divBdr>
        <w:top w:val="none" w:sz="0" w:space="0" w:color="auto"/>
        <w:left w:val="none" w:sz="0" w:space="0" w:color="auto"/>
        <w:bottom w:val="none" w:sz="0" w:space="0" w:color="auto"/>
        <w:right w:val="none" w:sz="0" w:space="0" w:color="auto"/>
      </w:divBdr>
    </w:div>
    <w:div w:id="291207673">
      <w:bodyDiv w:val="1"/>
      <w:marLeft w:val="0"/>
      <w:marRight w:val="0"/>
      <w:marTop w:val="0"/>
      <w:marBottom w:val="0"/>
      <w:divBdr>
        <w:top w:val="none" w:sz="0" w:space="0" w:color="auto"/>
        <w:left w:val="none" w:sz="0" w:space="0" w:color="auto"/>
        <w:bottom w:val="none" w:sz="0" w:space="0" w:color="auto"/>
        <w:right w:val="none" w:sz="0" w:space="0" w:color="auto"/>
      </w:divBdr>
    </w:div>
    <w:div w:id="364524120">
      <w:bodyDiv w:val="1"/>
      <w:marLeft w:val="0"/>
      <w:marRight w:val="0"/>
      <w:marTop w:val="0"/>
      <w:marBottom w:val="0"/>
      <w:divBdr>
        <w:top w:val="none" w:sz="0" w:space="0" w:color="auto"/>
        <w:left w:val="none" w:sz="0" w:space="0" w:color="auto"/>
        <w:bottom w:val="none" w:sz="0" w:space="0" w:color="auto"/>
        <w:right w:val="none" w:sz="0" w:space="0" w:color="auto"/>
      </w:divBdr>
      <w:divsChild>
        <w:div w:id="1085810235">
          <w:marLeft w:val="0"/>
          <w:marRight w:val="0"/>
          <w:marTop w:val="0"/>
          <w:marBottom w:val="0"/>
          <w:divBdr>
            <w:top w:val="none" w:sz="0" w:space="0" w:color="auto"/>
            <w:left w:val="none" w:sz="0" w:space="0" w:color="auto"/>
            <w:bottom w:val="none" w:sz="0" w:space="0" w:color="auto"/>
            <w:right w:val="none" w:sz="0" w:space="0" w:color="auto"/>
          </w:divBdr>
        </w:div>
        <w:div w:id="1080373270">
          <w:marLeft w:val="0"/>
          <w:marRight w:val="0"/>
          <w:marTop w:val="0"/>
          <w:marBottom w:val="0"/>
          <w:divBdr>
            <w:top w:val="none" w:sz="0" w:space="0" w:color="auto"/>
            <w:left w:val="none" w:sz="0" w:space="0" w:color="auto"/>
            <w:bottom w:val="none" w:sz="0" w:space="0" w:color="auto"/>
            <w:right w:val="none" w:sz="0" w:space="0" w:color="auto"/>
          </w:divBdr>
        </w:div>
        <w:div w:id="1248422706">
          <w:marLeft w:val="0"/>
          <w:marRight w:val="0"/>
          <w:marTop w:val="0"/>
          <w:marBottom w:val="0"/>
          <w:divBdr>
            <w:top w:val="none" w:sz="0" w:space="0" w:color="auto"/>
            <w:left w:val="none" w:sz="0" w:space="0" w:color="auto"/>
            <w:bottom w:val="none" w:sz="0" w:space="0" w:color="auto"/>
            <w:right w:val="none" w:sz="0" w:space="0" w:color="auto"/>
          </w:divBdr>
        </w:div>
        <w:div w:id="260140897">
          <w:marLeft w:val="0"/>
          <w:marRight w:val="0"/>
          <w:marTop w:val="0"/>
          <w:marBottom w:val="0"/>
          <w:divBdr>
            <w:top w:val="none" w:sz="0" w:space="0" w:color="auto"/>
            <w:left w:val="none" w:sz="0" w:space="0" w:color="auto"/>
            <w:bottom w:val="none" w:sz="0" w:space="0" w:color="auto"/>
            <w:right w:val="none" w:sz="0" w:space="0" w:color="auto"/>
          </w:divBdr>
        </w:div>
      </w:divsChild>
    </w:div>
    <w:div w:id="463349884">
      <w:bodyDiv w:val="1"/>
      <w:marLeft w:val="0"/>
      <w:marRight w:val="0"/>
      <w:marTop w:val="0"/>
      <w:marBottom w:val="0"/>
      <w:divBdr>
        <w:top w:val="none" w:sz="0" w:space="0" w:color="auto"/>
        <w:left w:val="none" w:sz="0" w:space="0" w:color="auto"/>
        <w:bottom w:val="none" w:sz="0" w:space="0" w:color="auto"/>
        <w:right w:val="none" w:sz="0" w:space="0" w:color="auto"/>
      </w:divBdr>
    </w:div>
    <w:div w:id="532307724">
      <w:bodyDiv w:val="1"/>
      <w:marLeft w:val="0"/>
      <w:marRight w:val="0"/>
      <w:marTop w:val="0"/>
      <w:marBottom w:val="0"/>
      <w:divBdr>
        <w:top w:val="none" w:sz="0" w:space="0" w:color="auto"/>
        <w:left w:val="none" w:sz="0" w:space="0" w:color="auto"/>
        <w:bottom w:val="none" w:sz="0" w:space="0" w:color="auto"/>
        <w:right w:val="none" w:sz="0" w:space="0" w:color="auto"/>
      </w:divBdr>
    </w:div>
    <w:div w:id="683703699">
      <w:bodyDiv w:val="1"/>
      <w:marLeft w:val="0"/>
      <w:marRight w:val="0"/>
      <w:marTop w:val="0"/>
      <w:marBottom w:val="0"/>
      <w:divBdr>
        <w:top w:val="none" w:sz="0" w:space="0" w:color="auto"/>
        <w:left w:val="none" w:sz="0" w:space="0" w:color="auto"/>
        <w:bottom w:val="none" w:sz="0" w:space="0" w:color="auto"/>
        <w:right w:val="none" w:sz="0" w:space="0" w:color="auto"/>
      </w:divBdr>
    </w:div>
    <w:div w:id="813446678">
      <w:bodyDiv w:val="1"/>
      <w:marLeft w:val="0"/>
      <w:marRight w:val="0"/>
      <w:marTop w:val="0"/>
      <w:marBottom w:val="0"/>
      <w:divBdr>
        <w:top w:val="none" w:sz="0" w:space="0" w:color="auto"/>
        <w:left w:val="none" w:sz="0" w:space="0" w:color="auto"/>
        <w:bottom w:val="none" w:sz="0" w:space="0" w:color="auto"/>
        <w:right w:val="none" w:sz="0" w:space="0" w:color="auto"/>
      </w:divBdr>
      <w:divsChild>
        <w:div w:id="722021880">
          <w:marLeft w:val="0"/>
          <w:marRight w:val="0"/>
          <w:marTop w:val="0"/>
          <w:marBottom w:val="0"/>
          <w:divBdr>
            <w:top w:val="none" w:sz="0" w:space="0" w:color="auto"/>
            <w:left w:val="none" w:sz="0" w:space="0" w:color="auto"/>
            <w:bottom w:val="none" w:sz="0" w:space="0" w:color="auto"/>
            <w:right w:val="none" w:sz="0" w:space="0" w:color="auto"/>
          </w:divBdr>
        </w:div>
        <w:div w:id="187181794">
          <w:marLeft w:val="0"/>
          <w:marRight w:val="0"/>
          <w:marTop w:val="0"/>
          <w:marBottom w:val="0"/>
          <w:divBdr>
            <w:top w:val="none" w:sz="0" w:space="0" w:color="auto"/>
            <w:left w:val="none" w:sz="0" w:space="0" w:color="auto"/>
            <w:bottom w:val="none" w:sz="0" w:space="0" w:color="auto"/>
            <w:right w:val="none" w:sz="0" w:space="0" w:color="auto"/>
          </w:divBdr>
        </w:div>
        <w:div w:id="1138886421">
          <w:marLeft w:val="0"/>
          <w:marRight w:val="0"/>
          <w:marTop w:val="0"/>
          <w:marBottom w:val="0"/>
          <w:divBdr>
            <w:top w:val="none" w:sz="0" w:space="0" w:color="auto"/>
            <w:left w:val="none" w:sz="0" w:space="0" w:color="auto"/>
            <w:bottom w:val="none" w:sz="0" w:space="0" w:color="auto"/>
            <w:right w:val="none" w:sz="0" w:space="0" w:color="auto"/>
          </w:divBdr>
        </w:div>
        <w:div w:id="1055356974">
          <w:marLeft w:val="0"/>
          <w:marRight w:val="0"/>
          <w:marTop w:val="0"/>
          <w:marBottom w:val="0"/>
          <w:divBdr>
            <w:top w:val="none" w:sz="0" w:space="0" w:color="auto"/>
            <w:left w:val="none" w:sz="0" w:space="0" w:color="auto"/>
            <w:bottom w:val="none" w:sz="0" w:space="0" w:color="auto"/>
            <w:right w:val="none" w:sz="0" w:space="0" w:color="auto"/>
          </w:divBdr>
        </w:div>
      </w:divsChild>
    </w:div>
    <w:div w:id="840582435">
      <w:bodyDiv w:val="1"/>
      <w:marLeft w:val="0"/>
      <w:marRight w:val="0"/>
      <w:marTop w:val="0"/>
      <w:marBottom w:val="0"/>
      <w:divBdr>
        <w:top w:val="none" w:sz="0" w:space="0" w:color="auto"/>
        <w:left w:val="none" w:sz="0" w:space="0" w:color="auto"/>
        <w:bottom w:val="none" w:sz="0" w:space="0" w:color="auto"/>
        <w:right w:val="none" w:sz="0" w:space="0" w:color="auto"/>
      </w:divBdr>
    </w:div>
    <w:div w:id="971254291">
      <w:bodyDiv w:val="1"/>
      <w:marLeft w:val="0"/>
      <w:marRight w:val="0"/>
      <w:marTop w:val="0"/>
      <w:marBottom w:val="0"/>
      <w:divBdr>
        <w:top w:val="none" w:sz="0" w:space="0" w:color="auto"/>
        <w:left w:val="none" w:sz="0" w:space="0" w:color="auto"/>
        <w:bottom w:val="none" w:sz="0" w:space="0" w:color="auto"/>
        <w:right w:val="none" w:sz="0" w:space="0" w:color="auto"/>
      </w:divBdr>
    </w:div>
    <w:div w:id="1094518756">
      <w:bodyDiv w:val="1"/>
      <w:marLeft w:val="0"/>
      <w:marRight w:val="0"/>
      <w:marTop w:val="0"/>
      <w:marBottom w:val="0"/>
      <w:divBdr>
        <w:top w:val="none" w:sz="0" w:space="0" w:color="auto"/>
        <w:left w:val="none" w:sz="0" w:space="0" w:color="auto"/>
        <w:bottom w:val="none" w:sz="0" w:space="0" w:color="auto"/>
        <w:right w:val="none" w:sz="0" w:space="0" w:color="auto"/>
      </w:divBdr>
      <w:divsChild>
        <w:div w:id="2083722511">
          <w:marLeft w:val="0"/>
          <w:marRight w:val="0"/>
          <w:marTop w:val="0"/>
          <w:marBottom w:val="0"/>
          <w:divBdr>
            <w:top w:val="none" w:sz="0" w:space="0" w:color="auto"/>
            <w:left w:val="none" w:sz="0" w:space="0" w:color="auto"/>
            <w:bottom w:val="none" w:sz="0" w:space="0" w:color="auto"/>
            <w:right w:val="none" w:sz="0" w:space="0" w:color="auto"/>
          </w:divBdr>
        </w:div>
        <w:div w:id="1709182430">
          <w:marLeft w:val="0"/>
          <w:marRight w:val="0"/>
          <w:marTop w:val="0"/>
          <w:marBottom w:val="0"/>
          <w:divBdr>
            <w:top w:val="none" w:sz="0" w:space="0" w:color="auto"/>
            <w:left w:val="none" w:sz="0" w:space="0" w:color="auto"/>
            <w:bottom w:val="none" w:sz="0" w:space="0" w:color="auto"/>
            <w:right w:val="none" w:sz="0" w:space="0" w:color="auto"/>
          </w:divBdr>
        </w:div>
        <w:div w:id="442382853">
          <w:marLeft w:val="0"/>
          <w:marRight w:val="0"/>
          <w:marTop w:val="0"/>
          <w:marBottom w:val="0"/>
          <w:divBdr>
            <w:top w:val="none" w:sz="0" w:space="0" w:color="auto"/>
            <w:left w:val="none" w:sz="0" w:space="0" w:color="auto"/>
            <w:bottom w:val="none" w:sz="0" w:space="0" w:color="auto"/>
            <w:right w:val="none" w:sz="0" w:space="0" w:color="auto"/>
          </w:divBdr>
        </w:div>
        <w:div w:id="1720979607">
          <w:marLeft w:val="0"/>
          <w:marRight w:val="0"/>
          <w:marTop w:val="0"/>
          <w:marBottom w:val="0"/>
          <w:divBdr>
            <w:top w:val="none" w:sz="0" w:space="0" w:color="auto"/>
            <w:left w:val="none" w:sz="0" w:space="0" w:color="auto"/>
            <w:bottom w:val="none" w:sz="0" w:space="0" w:color="auto"/>
            <w:right w:val="none" w:sz="0" w:space="0" w:color="auto"/>
          </w:divBdr>
        </w:div>
        <w:div w:id="113528461">
          <w:marLeft w:val="0"/>
          <w:marRight w:val="0"/>
          <w:marTop w:val="0"/>
          <w:marBottom w:val="0"/>
          <w:divBdr>
            <w:top w:val="none" w:sz="0" w:space="0" w:color="auto"/>
            <w:left w:val="none" w:sz="0" w:space="0" w:color="auto"/>
            <w:bottom w:val="none" w:sz="0" w:space="0" w:color="auto"/>
            <w:right w:val="none" w:sz="0" w:space="0" w:color="auto"/>
          </w:divBdr>
        </w:div>
        <w:div w:id="338578719">
          <w:marLeft w:val="0"/>
          <w:marRight w:val="0"/>
          <w:marTop w:val="0"/>
          <w:marBottom w:val="0"/>
          <w:divBdr>
            <w:top w:val="none" w:sz="0" w:space="0" w:color="auto"/>
            <w:left w:val="none" w:sz="0" w:space="0" w:color="auto"/>
            <w:bottom w:val="none" w:sz="0" w:space="0" w:color="auto"/>
            <w:right w:val="none" w:sz="0" w:space="0" w:color="auto"/>
          </w:divBdr>
        </w:div>
        <w:div w:id="1222794420">
          <w:marLeft w:val="0"/>
          <w:marRight w:val="0"/>
          <w:marTop w:val="0"/>
          <w:marBottom w:val="0"/>
          <w:divBdr>
            <w:top w:val="none" w:sz="0" w:space="0" w:color="auto"/>
            <w:left w:val="none" w:sz="0" w:space="0" w:color="auto"/>
            <w:bottom w:val="none" w:sz="0" w:space="0" w:color="auto"/>
            <w:right w:val="none" w:sz="0" w:space="0" w:color="auto"/>
          </w:divBdr>
        </w:div>
        <w:div w:id="243078404">
          <w:marLeft w:val="0"/>
          <w:marRight w:val="0"/>
          <w:marTop w:val="0"/>
          <w:marBottom w:val="0"/>
          <w:divBdr>
            <w:top w:val="none" w:sz="0" w:space="0" w:color="auto"/>
            <w:left w:val="none" w:sz="0" w:space="0" w:color="auto"/>
            <w:bottom w:val="none" w:sz="0" w:space="0" w:color="auto"/>
            <w:right w:val="none" w:sz="0" w:space="0" w:color="auto"/>
          </w:divBdr>
        </w:div>
        <w:div w:id="1504734561">
          <w:marLeft w:val="0"/>
          <w:marRight w:val="0"/>
          <w:marTop w:val="0"/>
          <w:marBottom w:val="0"/>
          <w:divBdr>
            <w:top w:val="none" w:sz="0" w:space="0" w:color="auto"/>
            <w:left w:val="none" w:sz="0" w:space="0" w:color="auto"/>
            <w:bottom w:val="none" w:sz="0" w:space="0" w:color="auto"/>
            <w:right w:val="none" w:sz="0" w:space="0" w:color="auto"/>
          </w:divBdr>
        </w:div>
        <w:div w:id="1349714714">
          <w:marLeft w:val="0"/>
          <w:marRight w:val="0"/>
          <w:marTop w:val="0"/>
          <w:marBottom w:val="0"/>
          <w:divBdr>
            <w:top w:val="none" w:sz="0" w:space="0" w:color="auto"/>
            <w:left w:val="none" w:sz="0" w:space="0" w:color="auto"/>
            <w:bottom w:val="none" w:sz="0" w:space="0" w:color="auto"/>
            <w:right w:val="none" w:sz="0" w:space="0" w:color="auto"/>
          </w:divBdr>
        </w:div>
        <w:div w:id="287466999">
          <w:marLeft w:val="0"/>
          <w:marRight w:val="0"/>
          <w:marTop w:val="0"/>
          <w:marBottom w:val="0"/>
          <w:divBdr>
            <w:top w:val="none" w:sz="0" w:space="0" w:color="auto"/>
            <w:left w:val="none" w:sz="0" w:space="0" w:color="auto"/>
            <w:bottom w:val="none" w:sz="0" w:space="0" w:color="auto"/>
            <w:right w:val="none" w:sz="0" w:space="0" w:color="auto"/>
          </w:divBdr>
        </w:div>
        <w:div w:id="1746417382">
          <w:marLeft w:val="0"/>
          <w:marRight w:val="0"/>
          <w:marTop w:val="0"/>
          <w:marBottom w:val="0"/>
          <w:divBdr>
            <w:top w:val="none" w:sz="0" w:space="0" w:color="auto"/>
            <w:left w:val="none" w:sz="0" w:space="0" w:color="auto"/>
            <w:bottom w:val="none" w:sz="0" w:space="0" w:color="auto"/>
            <w:right w:val="none" w:sz="0" w:space="0" w:color="auto"/>
          </w:divBdr>
        </w:div>
        <w:div w:id="1045643358">
          <w:marLeft w:val="0"/>
          <w:marRight w:val="0"/>
          <w:marTop w:val="0"/>
          <w:marBottom w:val="0"/>
          <w:divBdr>
            <w:top w:val="none" w:sz="0" w:space="0" w:color="auto"/>
            <w:left w:val="none" w:sz="0" w:space="0" w:color="auto"/>
            <w:bottom w:val="none" w:sz="0" w:space="0" w:color="auto"/>
            <w:right w:val="none" w:sz="0" w:space="0" w:color="auto"/>
          </w:divBdr>
        </w:div>
        <w:div w:id="1606572779">
          <w:marLeft w:val="0"/>
          <w:marRight w:val="0"/>
          <w:marTop w:val="0"/>
          <w:marBottom w:val="0"/>
          <w:divBdr>
            <w:top w:val="none" w:sz="0" w:space="0" w:color="auto"/>
            <w:left w:val="none" w:sz="0" w:space="0" w:color="auto"/>
            <w:bottom w:val="none" w:sz="0" w:space="0" w:color="auto"/>
            <w:right w:val="none" w:sz="0" w:space="0" w:color="auto"/>
          </w:divBdr>
        </w:div>
        <w:div w:id="2076662450">
          <w:marLeft w:val="0"/>
          <w:marRight w:val="0"/>
          <w:marTop w:val="0"/>
          <w:marBottom w:val="0"/>
          <w:divBdr>
            <w:top w:val="none" w:sz="0" w:space="0" w:color="auto"/>
            <w:left w:val="none" w:sz="0" w:space="0" w:color="auto"/>
            <w:bottom w:val="none" w:sz="0" w:space="0" w:color="auto"/>
            <w:right w:val="none" w:sz="0" w:space="0" w:color="auto"/>
          </w:divBdr>
        </w:div>
        <w:div w:id="335502803">
          <w:marLeft w:val="0"/>
          <w:marRight w:val="0"/>
          <w:marTop w:val="0"/>
          <w:marBottom w:val="0"/>
          <w:divBdr>
            <w:top w:val="none" w:sz="0" w:space="0" w:color="auto"/>
            <w:left w:val="none" w:sz="0" w:space="0" w:color="auto"/>
            <w:bottom w:val="none" w:sz="0" w:space="0" w:color="auto"/>
            <w:right w:val="none" w:sz="0" w:space="0" w:color="auto"/>
          </w:divBdr>
        </w:div>
        <w:div w:id="332103257">
          <w:marLeft w:val="0"/>
          <w:marRight w:val="0"/>
          <w:marTop w:val="0"/>
          <w:marBottom w:val="0"/>
          <w:divBdr>
            <w:top w:val="none" w:sz="0" w:space="0" w:color="auto"/>
            <w:left w:val="none" w:sz="0" w:space="0" w:color="auto"/>
            <w:bottom w:val="none" w:sz="0" w:space="0" w:color="auto"/>
            <w:right w:val="none" w:sz="0" w:space="0" w:color="auto"/>
          </w:divBdr>
        </w:div>
        <w:div w:id="1179275479">
          <w:marLeft w:val="0"/>
          <w:marRight w:val="0"/>
          <w:marTop w:val="0"/>
          <w:marBottom w:val="0"/>
          <w:divBdr>
            <w:top w:val="none" w:sz="0" w:space="0" w:color="auto"/>
            <w:left w:val="none" w:sz="0" w:space="0" w:color="auto"/>
            <w:bottom w:val="none" w:sz="0" w:space="0" w:color="auto"/>
            <w:right w:val="none" w:sz="0" w:space="0" w:color="auto"/>
          </w:divBdr>
        </w:div>
        <w:div w:id="1994750644">
          <w:marLeft w:val="0"/>
          <w:marRight w:val="0"/>
          <w:marTop w:val="0"/>
          <w:marBottom w:val="0"/>
          <w:divBdr>
            <w:top w:val="none" w:sz="0" w:space="0" w:color="auto"/>
            <w:left w:val="none" w:sz="0" w:space="0" w:color="auto"/>
            <w:bottom w:val="none" w:sz="0" w:space="0" w:color="auto"/>
            <w:right w:val="none" w:sz="0" w:space="0" w:color="auto"/>
          </w:divBdr>
        </w:div>
        <w:div w:id="2106804676">
          <w:marLeft w:val="0"/>
          <w:marRight w:val="0"/>
          <w:marTop w:val="0"/>
          <w:marBottom w:val="0"/>
          <w:divBdr>
            <w:top w:val="none" w:sz="0" w:space="0" w:color="auto"/>
            <w:left w:val="none" w:sz="0" w:space="0" w:color="auto"/>
            <w:bottom w:val="none" w:sz="0" w:space="0" w:color="auto"/>
            <w:right w:val="none" w:sz="0" w:space="0" w:color="auto"/>
          </w:divBdr>
        </w:div>
        <w:div w:id="1951744026">
          <w:marLeft w:val="0"/>
          <w:marRight w:val="0"/>
          <w:marTop w:val="0"/>
          <w:marBottom w:val="0"/>
          <w:divBdr>
            <w:top w:val="none" w:sz="0" w:space="0" w:color="auto"/>
            <w:left w:val="none" w:sz="0" w:space="0" w:color="auto"/>
            <w:bottom w:val="none" w:sz="0" w:space="0" w:color="auto"/>
            <w:right w:val="none" w:sz="0" w:space="0" w:color="auto"/>
          </w:divBdr>
        </w:div>
        <w:div w:id="875238904">
          <w:marLeft w:val="0"/>
          <w:marRight w:val="0"/>
          <w:marTop w:val="0"/>
          <w:marBottom w:val="0"/>
          <w:divBdr>
            <w:top w:val="none" w:sz="0" w:space="0" w:color="auto"/>
            <w:left w:val="none" w:sz="0" w:space="0" w:color="auto"/>
            <w:bottom w:val="none" w:sz="0" w:space="0" w:color="auto"/>
            <w:right w:val="none" w:sz="0" w:space="0" w:color="auto"/>
          </w:divBdr>
        </w:div>
        <w:div w:id="1183471626">
          <w:marLeft w:val="0"/>
          <w:marRight w:val="0"/>
          <w:marTop w:val="0"/>
          <w:marBottom w:val="0"/>
          <w:divBdr>
            <w:top w:val="none" w:sz="0" w:space="0" w:color="auto"/>
            <w:left w:val="none" w:sz="0" w:space="0" w:color="auto"/>
            <w:bottom w:val="none" w:sz="0" w:space="0" w:color="auto"/>
            <w:right w:val="none" w:sz="0" w:space="0" w:color="auto"/>
          </w:divBdr>
        </w:div>
        <w:div w:id="257298347">
          <w:marLeft w:val="0"/>
          <w:marRight w:val="0"/>
          <w:marTop w:val="0"/>
          <w:marBottom w:val="0"/>
          <w:divBdr>
            <w:top w:val="none" w:sz="0" w:space="0" w:color="auto"/>
            <w:left w:val="none" w:sz="0" w:space="0" w:color="auto"/>
            <w:bottom w:val="none" w:sz="0" w:space="0" w:color="auto"/>
            <w:right w:val="none" w:sz="0" w:space="0" w:color="auto"/>
          </w:divBdr>
        </w:div>
        <w:div w:id="725909260">
          <w:marLeft w:val="0"/>
          <w:marRight w:val="0"/>
          <w:marTop w:val="0"/>
          <w:marBottom w:val="0"/>
          <w:divBdr>
            <w:top w:val="none" w:sz="0" w:space="0" w:color="auto"/>
            <w:left w:val="none" w:sz="0" w:space="0" w:color="auto"/>
            <w:bottom w:val="none" w:sz="0" w:space="0" w:color="auto"/>
            <w:right w:val="none" w:sz="0" w:space="0" w:color="auto"/>
          </w:divBdr>
        </w:div>
        <w:div w:id="232784791">
          <w:marLeft w:val="0"/>
          <w:marRight w:val="0"/>
          <w:marTop w:val="0"/>
          <w:marBottom w:val="0"/>
          <w:divBdr>
            <w:top w:val="none" w:sz="0" w:space="0" w:color="auto"/>
            <w:left w:val="none" w:sz="0" w:space="0" w:color="auto"/>
            <w:bottom w:val="none" w:sz="0" w:space="0" w:color="auto"/>
            <w:right w:val="none" w:sz="0" w:space="0" w:color="auto"/>
          </w:divBdr>
        </w:div>
        <w:div w:id="939263790">
          <w:marLeft w:val="0"/>
          <w:marRight w:val="0"/>
          <w:marTop w:val="0"/>
          <w:marBottom w:val="0"/>
          <w:divBdr>
            <w:top w:val="none" w:sz="0" w:space="0" w:color="auto"/>
            <w:left w:val="none" w:sz="0" w:space="0" w:color="auto"/>
            <w:bottom w:val="none" w:sz="0" w:space="0" w:color="auto"/>
            <w:right w:val="none" w:sz="0" w:space="0" w:color="auto"/>
          </w:divBdr>
        </w:div>
        <w:div w:id="1843278627">
          <w:marLeft w:val="0"/>
          <w:marRight w:val="0"/>
          <w:marTop w:val="0"/>
          <w:marBottom w:val="0"/>
          <w:divBdr>
            <w:top w:val="none" w:sz="0" w:space="0" w:color="auto"/>
            <w:left w:val="none" w:sz="0" w:space="0" w:color="auto"/>
            <w:bottom w:val="none" w:sz="0" w:space="0" w:color="auto"/>
            <w:right w:val="none" w:sz="0" w:space="0" w:color="auto"/>
          </w:divBdr>
        </w:div>
        <w:div w:id="1653026599">
          <w:marLeft w:val="0"/>
          <w:marRight w:val="0"/>
          <w:marTop w:val="0"/>
          <w:marBottom w:val="0"/>
          <w:divBdr>
            <w:top w:val="none" w:sz="0" w:space="0" w:color="auto"/>
            <w:left w:val="none" w:sz="0" w:space="0" w:color="auto"/>
            <w:bottom w:val="none" w:sz="0" w:space="0" w:color="auto"/>
            <w:right w:val="none" w:sz="0" w:space="0" w:color="auto"/>
          </w:divBdr>
        </w:div>
        <w:div w:id="9065168">
          <w:marLeft w:val="0"/>
          <w:marRight w:val="0"/>
          <w:marTop w:val="0"/>
          <w:marBottom w:val="0"/>
          <w:divBdr>
            <w:top w:val="none" w:sz="0" w:space="0" w:color="auto"/>
            <w:left w:val="none" w:sz="0" w:space="0" w:color="auto"/>
            <w:bottom w:val="none" w:sz="0" w:space="0" w:color="auto"/>
            <w:right w:val="none" w:sz="0" w:space="0" w:color="auto"/>
          </w:divBdr>
        </w:div>
        <w:div w:id="295992509">
          <w:marLeft w:val="0"/>
          <w:marRight w:val="0"/>
          <w:marTop w:val="0"/>
          <w:marBottom w:val="0"/>
          <w:divBdr>
            <w:top w:val="none" w:sz="0" w:space="0" w:color="auto"/>
            <w:left w:val="none" w:sz="0" w:space="0" w:color="auto"/>
            <w:bottom w:val="none" w:sz="0" w:space="0" w:color="auto"/>
            <w:right w:val="none" w:sz="0" w:space="0" w:color="auto"/>
          </w:divBdr>
        </w:div>
        <w:div w:id="43331581">
          <w:marLeft w:val="0"/>
          <w:marRight w:val="0"/>
          <w:marTop w:val="0"/>
          <w:marBottom w:val="0"/>
          <w:divBdr>
            <w:top w:val="none" w:sz="0" w:space="0" w:color="auto"/>
            <w:left w:val="none" w:sz="0" w:space="0" w:color="auto"/>
            <w:bottom w:val="none" w:sz="0" w:space="0" w:color="auto"/>
            <w:right w:val="none" w:sz="0" w:space="0" w:color="auto"/>
          </w:divBdr>
        </w:div>
        <w:div w:id="206842222">
          <w:marLeft w:val="0"/>
          <w:marRight w:val="0"/>
          <w:marTop w:val="0"/>
          <w:marBottom w:val="0"/>
          <w:divBdr>
            <w:top w:val="none" w:sz="0" w:space="0" w:color="auto"/>
            <w:left w:val="none" w:sz="0" w:space="0" w:color="auto"/>
            <w:bottom w:val="none" w:sz="0" w:space="0" w:color="auto"/>
            <w:right w:val="none" w:sz="0" w:space="0" w:color="auto"/>
          </w:divBdr>
        </w:div>
        <w:div w:id="2137287853">
          <w:marLeft w:val="0"/>
          <w:marRight w:val="0"/>
          <w:marTop w:val="0"/>
          <w:marBottom w:val="0"/>
          <w:divBdr>
            <w:top w:val="none" w:sz="0" w:space="0" w:color="auto"/>
            <w:left w:val="none" w:sz="0" w:space="0" w:color="auto"/>
            <w:bottom w:val="none" w:sz="0" w:space="0" w:color="auto"/>
            <w:right w:val="none" w:sz="0" w:space="0" w:color="auto"/>
          </w:divBdr>
        </w:div>
        <w:div w:id="1051614419">
          <w:marLeft w:val="0"/>
          <w:marRight w:val="0"/>
          <w:marTop w:val="0"/>
          <w:marBottom w:val="0"/>
          <w:divBdr>
            <w:top w:val="none" w:sz="0" w:space="0" w:color="auto"/>
            <w:left w:val="none" w:sz="0" w:space="0" w:color="auto"/>
            <w:bottom w:val="none" w:sz="0" w:space="0" w:color="auto"/>
            <w:right w:val="none" w:sz="0" w:space="0" w:color="auto"/>
          </w:divBdr>
        </w:div>
      </w:divsChild>
    </w:div>
    <w:div w:id="1125779793">
      <w:bodyDiv w:val="1"/>
      <w:marLeft w:val="0"/>
      <w:marRight w:val="0"/>
      <w:marTop w:val="0"/>
      <w:marBottom w:val="0"/>
      <w:divBdr>
        <w:top w:val="none" w:sz="0" w:space="0" w:color="auto"/>
        <w:left w:val="none" w:sz="0" w:space="0" w:color="auto"/>
        <w:bottom w:val="none" w:sz="0" w:space="0" w:color="auto"/>
        <w:right w:val="none" w:sz="0" w:space="0" w:color="auto"/>
      </w:divBdr>
    </w:div>
    <w:div w:id="1179194410">
      <w:bodyDiv w:val="1"/>
      <w:marLeft w:val="0"/>
      <w:marRight w:val="0"/>
      <w:marTop w:val="0"/>
      <w:marBottom w:val="0"/>
      <w:divBdr>
        <w:top w:val="none" w:sz="0" w:space="0" w:color="auto"/>
        <w:left w:val="none" w:sz="0" w:space="0" w:color="auto"/>
        <w:bottom w:val="none" w:sz="0" w:space="0" w:color="auto"/>
        <w:right w:val="none" w:sz="0" w:space="0" w:color="auto"/>
      </w:divBdr>
      <w:divsChild>
        <w:div w:id="91433340">
          <w:marLeft w:val="0"/>
          <w:marRight w:val="0"/>
          <w:marTop w:val="0"/>
          <w:marBottom w:val="0"/>
          <w:divBdr>
            <w:top w:val="none" w:sz="0" w:space="0" w:color="auto"/>
            <w:left w:val="none" w:sz="0" w:space="0" w:color="auto"/>
            <w:bottom w:val="none" w:sz="0" w:space="0" w:color="auto"/>
            <w:right w:val="none" w:sz="0" w:space="0" w:color="auto"/>
          </w:divBdr>
        </w:div>
        <w:div w:id="2070376695">
          <w:marLeft w:val="0"/>
          <w:marRight w:val="0"/>
          <w:marTop w:val="0"/>
          <w:marBottom w:val="0"/>
          <w:divBdr>
            <w:top w:val="none" w:sz="0" w:space="0" w:color="auto"/>
            <w:left w:val="none" w:sz="0" w:space="0" w:color="auto"/>
            <w:bottom w:val="none" w:sz="0" w:space="0" w:color="auto"/>
            <w:right w:val="none" w:sz="0" w:space="0" w:color="auto"/>
          </w:divBdr>
        </w:div>
        <w:div w:id="1861118359">
          <w:marLeft w:val="0"/>
          <w:marRight w:val="0"/>
          <w:marTop w:val="0"/>
          <w:marBottom w:val="0"/>
          <w:divBdr>
            <w:top w:val="none" w:sz="0" w:space="0" w:color="auto"/>
            <w:left w:val="none" w:sz="0" w:space="0" w:color="auto"/>
            <w:bottom w:val="none" w:sz="0" w:space="0" w:color="auto"/>
            <w:right w:val="none" w:sz="0" w:space="0" w:color="auto"/>
          </w:divBdr>
        </w:div>
        <w:div w:id="1850098941">
          <w:marLeft w:val="0"/>
          <w:marRight w:val="0"/>
          <w:marTop w:val="0"/>
          <w:marBottom w:val="0"/>
          <w:divBdr>
            <w:top w:val="none" w:sz="0" w:space="0" w:color="auto"/>
            <w:left w:val="none" w:sz="0" w:space="0" w:color="auto"/>
            <w:bottom w:val="none" w:sz="0" w:space="0" w:color="auto"/>
            <w:right w:val="none" w:sz="0" w:space="0" w:color="auto"/>
          </w:divBdr>
        </w:div>
        <w:div w:id="668950473">
          <w:marLeft w:val="0"/>
          <w:marRight w:val="0"/>
          <w:marTop w:val="0"/>
          <w:marBottom w:val="0"/>
          <w:divBdr>
            <w:top w:val="none" w:sz="0" w:space="0" w:color="auto"/>
            <w:left w:val="none" w:sz="0" w:space="0" w:color="auto"/>
            <w:bottom w:val="none" w:sz="0" w:space="0" w:color="auto"/>
            <w:right w:val="none" w:sz="0" w:space="0" w:color="auto"/>
          </w:divBdr>
        </w:div>
      </w:divsChild>
    </w:div>
    <w:div w:id="1221285228">
      <w:bodyDiv w:val="1"/>
      <w:marLeft w:val="0"/>
      <w:marRight w:val="0"/>
      <w:marTop w:val="0"/>
      <w:marBottom w:val="0"/>
      <w:divBdr>
        <w:top w:val="none" w:sz="0" w:space="0" w:color="auto"/>
        <w:left w:val="none" w:sz="0" w:space="0" w:color="auto"/>
        <w:bottom w:val="none" w:sz="0" w:space="0" w:color="auto"/>
        <w:right w:val="none" w:sz="0" w:space="0" w:color="auto"/>
      </w:divBdr>
      <w:divsChild>
        <w:div w:id="292567853">
          <w:marLeft w:val="0"/>
          <w:marRight w:val="0"/>
          <w:marTop w:val="0"/>
          <w:marBottom w:val="0"/>
          <w:divBdr>
            <w:top w:val="none" w:sz="0" w:space="0" w:color="auto"/>
            <w:left w:val="none" w:sz="0" w:space="0" w:color="auto"/>
            <w:bottom w:val="none" w:sz="0" w:space="0" w:color="auto"/>
            <w:right w:val="none" w:sz="0" w:space="0" w:color="auto"/>
          </w:divBdr>
          <w:divsChild>
            <w:div w:id="1105923133">
              <w:marLeft w:val="0"/>
              <w:marRight w:val="0"/>
              <w:marTop w:val="0"/>
              <w:marBottom w:val="0"/>
              <w:divBdr>
                <w:top w:val="none" w:sz="0" w:space="0" w:color="auto"/>
                <w:left w:val="none" w:sz="0" w:space="0" w:color="auto"/>
                <w:bottom w:val="none" w:sz="0" w:space="0" w:color="auto"/>
                <w:right w:val="none" w:sz="0" w:space="0" w:color="auto"/>
              </w:divBdr>
            </w:div>
            <w:div w:id="77673179">
              <w:marLeft w:val="0"/>
              <w:marRight w:val="0"/>
              <w:marTop w:val="0"/>
              <w:marBottom w:val="0"/>
              <w:divBdr>
                <w:top w:val="none" w:sz="0" w:space="0" w:color="auto"/>
                <w:left w:val="none" w:sz="0" w:space="0" w:color="auto"/>
                <w:bottom w:val="none" w:sz="0" w:space="0" w:color="auto"/>
                <w:right w:val="none" w:sz="0" w:space="0" w:color="auto"/>
              </w:divBdr>
            </w:div>
            <w:div w:id="181479385">
              <w:marLeft w:val="0"/>
              <w:marRight w:val="0"/>
              <w:marTop w:val="0"/>
              <w:marBottom w:val="0"/>
              <w:divBdr>
                <w:top w:val="none" w:sz="0" w:space="0" w:color="auto"/>
                <w:left w:val="none" w:sz="0" w:space="0" w:color="auto"/>
                <w:bottom w:val="none" w:sz="0" w:space="0" w:color="auto"/>
                <w:right w:val="none" w:sz="0" w:space="0" w:color="auto"/>
              </w:divBdr>
            </w:div>
            <w:div w:id="1432434996">
              <w:marLeft w:val="0"/>
              <w:marRight w:val="0"/>
              <w:marTop w:val="0"/>
              <w:marBottom w:val="0"/>
              <w:divBdr>
                <w:top w:val="none" w:sz="0" w:space="0" w:color="auto"/>
                <w:left w:val="none" w:sz="0" w:space="0" w:color="auto"/>
                <w:bottom w:val="none" w:sz="0" w:space="0" w:color="auto"/>
                <w:right w:val="none" w:sz="0" w:space="0" w:color="auto"/>
              </w:divBdr>
            </w:div>
            <w:div w:id="630749903">
              <w:marLeft w:val="0"/>
              <w:marRight w:val="0"/>
              <w:marTop w:val="0"/>
              <w:marBottom w:val="0"/>
              <w:divBdr>
                <w:top w:val="none" w:sz="0" w:space="0" w:color="auto"/>
                <w:left w:val="none" w:sz="0" w:space="0" w:color="auto"/>
                <w:bottom w:val="none" w:sz="0" w:space="0" w:color="auto"/>
                <w:right w:val="none" w:sz="0" w:space="0" w:color="auto"/>
              </w:divBdr>
            </w:div>
            <w:div w:id="119880697">
              <w:marLeft w:val="0"/>
              <w:marRight w:val="0"/>
              <w:marTop w:val="0"/>
              <w:marBottom w:val="0"/>
              <w:divBdr>
                <w:top w:val="none" w:sz="0" w:space="0" w:color="auto"/>
                <w:left w:val="none" w:sz="0" w:space="0" w:color="auto"/>
                <w:bottom w:val="none" w:sz="0" w:space="0" w:color="auto"/>
                <w:right w:val="none" w:sz="0" w:space="0" w:color="auto"/>
              </w:divBdr>
            </w:div>
            <w:div w:id="1545872260">
              <w:marLeft w:val="0"/>
              <w:marRight w:val="0"/>
              <w:marTop w:val="0"/>
              <w:marBottom w:val="0"/>
              <w:divBdr>
                <w:top w:val="none" w:sz="0" w:space="0" w:color="auto"/>
                <w:left w:val="none" w:sz="0" w:space="0" w:color="auto"/>
                <w:bottom w:val="none" w:sz="0" w:space="0" w:color="auto"/>
                <w:right w:val="none" w:sz="0" w:space="0" w:color="auto"/>
              </w:divBdr>
            </w:div>
            <w:div w:id="455493857">
              <w:marLeft w:val="0"/>
              <w:marRight w:val="0"/>
              <w:marTop w:val="0"/>
              <w:marBottom w:val="0"/>
              <w:divBdr>
                <w:top w:val="none" w:sz="0" w:space="0" w:color="auto"/>
                <w:left w:val="none" w:sz="0" w:space="0" w:color="auto"/>
                <w:bottom w:val="none" w:sz="0" w:space="0" w:color="auto"/>
                <w:right w:val="none" w:sz="0" w:space="0" w:color="auto"/>
              </w:divBdr>
            </w:div>
            <w:div w:id="2057192108">
              <w:marLeft w:val="0"/>
              <w:marRight w:val="0"/>
              <w:marTop w:val="0"/>
              <w:marBottom w:val="0"/>
              <w:divBdr>
                <w:top w:val="none" w:sz="0" w:space="0" w:color="auto"/>
                <w:left w:val="none" w:sz="0" w:space="0" w:color="auto"/>
                <w:bottom w:val="none" w:sz="0" w:space="0" w:color="auto"/>
                <w:right w:val="none" w:sz="0" w:space="0" w:color="auto"/>
              </w:divBdr>
            </w:div>
            <w:div w:id="1292437467">
              <w:marLeft w:val="0"/>
              <w:marRight w:val="0"/>
              <w:marTop w:val="0"/>
              <w:marBottom w:val="0"/>
              <w:divBdr>
                <w:top w:val="none" w:sz="0" w:space="0" w:color="auto"/>
                <w:left w:val="none" w:sz="0" w:space="0" w:color="auto"/>
                <w:bottom w:val="none" w:sz="0" w:space="0" w:color="auto"/>
                <w:right w:val="none" w:sz="0" w:space="0" w:color="auto"/>
              </w:divBdr>
            </w:div>
            <w:div w:id="1886718013">
              <w:marLeft w:val="0"/>
              <w:marRight w:val="0"/>
              <w:marTop w:val="0"/>
              <w:marBottom w:val="0"/>
              <w:divBdr>
                <w:top w:val="none" w:sz="0" w:space="0" w:color="auto"/>
                <w:left w:val="none" w:sz="0" w:space="0" w:color="auto"/>
                <w:bottom w:val="none" w:sz="0" w:space="0" w:color="auto"/>
                <w:right w:val="none" w:sz="0" w:space="0" w:color="auto"/>
              </w:divBdr>
            </w:div>
            <w:div w:id="522742288">
              <w:marLeft w:val="0"/>
              <w:marRight w:val="0"/>
              <w:marTop w:val="0"/>
              <w:marBottom w:val="0"/>
              <w:divBdr>
                <w:top w:val="none" w:sz="0" w:space="0" w:color="auto"/>
                <w:left w:val="none" w:sz="0" w:space="0" w:color="auto"/>
                <w:bottom w:val="none" w:sz="0" w:space="0" w:color="auto"/>
                <w:right w:val="none" w:sz="0" w:space="0" w:color="auto"/>
              </w:divBdr>
            </w:div>
            <w:div w:id="53628775">
              <w:marLeft w:val="0"/>
              <w:marRight w:val="0"/>
              <w:marTop w:val="0"/>
              <w:marBottom w:val="0"/>
              <w:divBdr>
                <w:top w:val="none" w:sz="0" w:space="0" w:color="auto"/>
                <w:left w:val="none" w:sz="0" w:space="0" w:color="auto"/>
                <w:bottom w:val="none" w:sz="0" w:space="0" w:color="auto"/>
                <w:right w:val="none" w:sz="0" w:space="0" w:color="auto"/>
              </w:divBdr>
            </w:div>
            <w:div w:id="1192186856">
              <w:marLeft w:val="0"/>
              <w:marRight w:val="0"/>
              <w:marTop w:val="0"/>
              <w:marBottom w:val="0"/>
              <w:divBdr>
                <w:top w:val="none" w:sz="0" w:space="0" w:color="auto"/>
                <w:left w:val="none" w:sz="0" w:space="0" w:color="auto"/>
                <w:bottom w:val="none" w:sz="0" w:space="0" w:color="auto"/>
                <w:right w:val="none" w:sz="0" w:space="0" w:color="auto"/>
              </w:divBdr>
            </w:div>
            <w:div w:id="2122609025">
              <w:marLeft w:val="0"/>
              <w:marRight w:val="0"/>
              <w:marTop w:val="0"/>
              <w:marBottom w:val="0"/>
              <w:divBdr>
                <w:top w:val="none" w:sz="0" w:space="0" w:color="auto"/>
                <w:left w:val="none" w:sz="0" w:space="0" w:color="auto"/>
                <w:bottom w:val="none" w:sz="0" w:space="0" w:color="auto"/>
                <w:right w:val="none" w:sz="0" w:space="0" w:color="auto"/>
              </w:divBdr>
            </w:div>
            <w:div w:id="233054334">
              <w:marLeft w:val="0"/>
              <w:marRight w:val="0"/>
              <w:marTop w:val="0"/>
              <w:marBottom w:val="0"/>
              <w:divBdr>
                <w:top w:val="none" w:sz="0" w:space="0" w:color="auto"/>
                <w:left w:val="none" w:sz="0" w:space="0" w:color="auto"/>
                <w:bottom w:val="none" w:sz="0" w:space="0" w:color="auto"/>
                <w:right w:val="none" w:sz="0" w:space="0" w:color="auto"/>
              </w:divBdr>
            </w:div>
            <w:div w:id="435448078">
              <w:marLeft w:val="0"/>
              <w:marRight w:val="0"/>
              <w:marTop w:val="0"/>
              <w:marBottom w:val="0"/>
              <w:divBdr>
                <w:top w:val="none" w:sz="0" w:space="0" w:color="auto"/>
                <w:left w:val="none" w:sz="0" w:space="0" w:color="auto"/>
                <w:bottom w:val="none" w:sz="0" w:space="0" w:color="auto"/>
                <w:right w:val="none" w:sz="0" w:space="0" w:color="auto"/>
              </w:divBdr>
            </w:div>
            <w:div w:id="1835488023">
              <w:marLeft w:val="0"/>
              <w:marRight w:val="0"/>
              <w:marTop w:val="0"/>
              <w:marBottom w:val="0"/>
              <w:divBdr>
                <w:top w:val="none" w:sz="0" w:space="0" w:color="auto"/>
                <w:left w:val="none" w:sz="0" w:space="0" w:color="auto"/>
                <w:bottom w:val="none" w:sz="0" w:space="0" w:color="auto"/>
                <w:right w:val="none" w:sz="0" w:space="0" w:color="auto"/>
              </w:divBdr>
            </w:div>
            <w:div w:id="803044018">
              <w:marLeft w:val="0"/>
              <w:marRight w:val="0"/>
              <w:marTop w:val="0"/>
              <w:marBottom w:val="0"/>
              <w:divBdr>
                <w:top w:val="none" w:sz="0" w:space="0" w:color="auto"/>
                <w:left w:val="none" w:sz="0" w:space="0" w:color="auto"/>
                <w:bottom w:val="none" w:sz="0" w:space="0" w:color="auto"/>
                <w:right w:val="none" w:sz="0" w:space="0" w:color="auto"/>
              </w:divBdr>
            </w:div>
            <w:div w:id="662857682">
              <w:marLeft w:val="0"/>
              <w:marRight w:val="0"/>
              <w:marTop w:val="0"/>
              <w:marBottom w:val="0"/>
              <w:divBdr>
                <w:top w:val="none" w:sz="0" w:space="0" w:color="auto"/>
                <w:left w:val="none" w:sz="0" w:space="0" w:color="auto"/>
                <w:bottom w:val="none" w:sz="0" w:space="0" w:color="auto"/>
                <w:right w:val="none" w:sz="0" w:space="0" w:color="auto"/>
              </w:divBdr>
            </w:div>
            <w:div w:id="383722798">
              <w:marLeft w:val="0"/>
              <w:marRight w:val="0"/>
              <w:marTop w:val="0"/>
              <w:marBottom w:val="0"/>
              <w:divBdr>
                <w:top w:val="none" w:sz="0" w:space="0" w:color="auto"/>
                <w:left w:val="none" w:sz="0" w:space="0" w:color="auto"/>
                <w:bottom w:val="none" w:sz="0" w:space="0" w:color="auto"/>
                <w:right w:val="none" w:sz="0" w:space="0" w:color="auto"/>
              </w:divBdr>
            </w:div>
            <w:div w:id="2050914484">
              <w:marLeft w:val="0"/>
              <w:marRight w:val="0"/>
              <w:marTop w:val="0"/>
              <w:marBottom w:val="0"/>
              <w:divBdr>
                <w:top w:val="none" w:sz="0" w:space="0" w:color="auto"/>
                <w:left w:val="none" w:sz="0" w:space="0" w:color="auto"/>
                <w:bottom w:val="none" w:sz="0" w:space="0" w:color="auto"/>
                <w:right w:val="none" w:sz="0" w:space="0" w:color="auto"/>
              </w:divBdr>
            </w:div>
            <w:div w:id="1271353382">
              <w:marLeft w:val="0"/>
              <w:marRight w:val="0"/>
              <w:marTop w:val="0"/>
              <w:marBottom w:val="0"/>
              <w:divBdr>
                <w:top w:val="none" w:sz="0" w:space="0" w:color="auto"/>
                <w:left w:val="none" w:sz="0" w:space="0" w:color="auto"/>
                <w:bottom w:val="none" w:sz="0" w:space="0" w:color="auto"/>
                <w:right w:val="none" w:sz="0" w:space="0" w:color="auto"/>
              </w:divBdr>
            </w:div>
            <w:div w:id="1440635830">
              <w:marLeft w:val="0"/>
              <w:marRight w:val="0"/>
              <w:marTop w:val="0"/>
              <w:marBottom w:val="0"/>
              <w:divBdr>
                <w:top w:val="none" w:sz="0" w:space="0" w:color="auto"/>
                <w:left w:val="none" w:sz="0" w:space="0" w:color="auto"/>
                <w:bottom w:val="none" w:sz="0" w:space="0" w:color="auto"/>
                <w:right w:val="none" w:sz="0" w:space="0" w:color="auto"/>
              </w:divBdr>
            </w:div>
            <w:div w:id="1932155935">
              <w:marLeft w:val="0"/>
              <w:marRight w:val="0"/>
              <w:marTop w:val="0"/>
              <w:marBottom w:val="0"/>
              <w:divBdr>
                <w:top w:val="none" w:sz="0" w:space="0" w:color="auto"/>
                <w:left w:val="none" w:sz="0" w:space="0" w:color="auto"/>
                <w:bottom w:val="none" w:sz="0" w:space="0" w:color="auto"/>
                <w:right w:val="none" w:sz="0" w:space="0" w:color="auto"/>
              </w:divBdr>
            </w:div>
            <w:div w:id="932200105">
              <w:marLeft w:val="0"/>
              <w:marRight w:val="0"/>
              <w:marTop w:val="0"/>
              <w:marBottom w:val="0"/>
              <w:divBdr>
                <w:top w:val="none" w:sz="0" w:space="0" w:color="auto"/>
                <w:left w:val="none" w:sz="0" w:space="0" w:color="auto"/>
                <w:bottom w:val="none" w:sz="0" w:space="0" w:color="auto"/>
                <w:right w:val="none" w:sz="0" w:space="0" w:color="auto"/>
              </w:divBdr>
            </w:div>
            <w:div w:id="2007123469">
              <w:marLeft w:val="0"/>
              <w:marRight w:val="0"/>
              <w:marTop w:val="0"/>
              <w:marBottom w:val="0"/>
              <w:divBdr>
                <w:top w:val="none" w:sz="0" w:space="0" w:color="auto"/>
                <w:left w:val="none" w:sz="0" w:space="0" w:color="auto"/>
                <w:bottom w:val="none" w:sz="0" w:space="0" w:color="auto"/>
                <w:right w:val="none" w:sz="0" w:space="0" w:color="auto"/>
              </w:divBdr>
            </w:div>
            <w:div w:id="153886318">
              <w:marLeft w:val="0"/>
              <w:marRight w:val="0"/>
              <w:marTop w:val="0"/>
              <w:marBottom w:val="0"/>
              <w:divBdr>
                <w:top w:val="none" w:sz="0" w:space="0" w:color="auto"/>
                <w:left w:val="none" w:sz="0" w:space="0" w:color="auto"/>
                <w:bottom w:val="none" w:sz="0" w:space="0" w:color="auto"/>
                <w:right w:val="none" w:sz="0" w:space="0" w:color="auto"/>
              </w:divBdr>
            </w:div>
            <w:div w:id="92437576">
              <w:marLeft w:val="0"/>
              <w:marRight w:val="0"/>
              <w:marTop w:val="0"/>
              <w:marBottom w:val="0"/>
              <w:divBdr>
                <w:top w:val="none" w:sz="0" w:space="0" w:color="auto"/>
                <w:left w:val="none" w:sz="0" w:space="0" w:color="auto"/>
                <w:bottom w:val="none" w:sz="0" w:space="0" w:color="auto"/>
                <w:right w:val="none" w:sz="0" w:space="0" w:color="auto"/>
              </w:divBdr>
            </w:div>
            <w:div w:id="316880093">
              <w:marLeft w:val="0"/>
              <w:marRight w:val="0"/>
              <w:marTop w:val="0"/>
              <w:marBottom w:val="0"/>
              <w:divBdr>
                <w:top w:val="none" w:sz="0" w:space="0" w:color="auto"/>
                <w:left w:val="none" w:sz="0" w:space="0" w:color="auto"/>
                <w:bottom w:val="none" w:sz="0" w:space="0" w:color="auto"/>
                <w:right w:val="none" w:sz="0" w:space="0" w:color="auto"/>
              </w:divBdr>
            </w:div>
            <w:div w:id="216092388">
              <w:marLeft w:val="0"/>
              <w:marRight w:val="0"/>
              <w:marTop w:val="0"/>
              <w:marBottom w:val="0"/>
              <w:divBdr>
                <w:top w:val="none" w:sz="0" w:space="0" w:color="auto"/>
                <w:left w:val="none" w:sz="0" w:space="0" w:color="auto"/>
                <w:bottom w:val="none" w:sz="0" w:space="0" w:color="auto"/>
                <w:right w:val="none" w:sz="0" w:space="0" w:color="auto"/>
              </w:divBdr>
            </w:div>
            <w:div w:id="411007313">
              <w:marLeft w:val="0"/>
              <w:marRight w:val="0"/>
              <w:marTop w:val="0"/>
              <w:marBottom w:val="0"/>
              <w:divBdr>
                <w:top w:val="none" w:sz="0" w:space="0" w:color="auto"/>
                <w:left w:val="none" w:sz="0" w:space="0" w:color="auto"/>
                <w:bottom w:val="none" w:sz="0" w:space="0" w:color="auto"/>
                <w:right w:val="none" w:sz="0" w:space="0" w:color="auto"/>
              </w:divBdr>
            </w:div>
            <w:div w:id="1406881594">
              <w:marLeft w:val="0"/>
              <w:marRight w:val="0"/>
              <w:marTop w:val="0"/>
              <w:marBottom w:val="0"/>
              <w:divBdr>
                <w:top w:val="none" w:sz="0" w:space="0" w:color="auto"/>
                <w:left w:val="none" w:sz="0" w:space="0" w:color="auto"/>
                <w:bottom w:val="none" w:sz="0" w:space="0" w:color="auto"/>
                <w:right w:val="none" w:sz="0" w:space="0" w:color="auto"/>
              </w:divBdr>
            </w:div>
            <w:div w:id="1991786417">
              <w:marLeft w:val="0"/>
              <w:marRight w:val="0"/>
              <w:marTop w:val="0"/>
              <w:marBottom w:val="0"/>
              <w:divBdr>
                <w:top w:val="none" w:sz="0" w:space="0" w:color="auto"/>
                <w:left w:val="none" w:sz="0" w:space="0" w:color="auto"/>
                <w:bottom w:val="none" w:sz="0" w:space="0" w:color="auto"/>
                <w:right w:val="none" w:sz="0" w:space="0" w:color="auto"/>
              </w:divBdr>
            </w:div>
            <w:div w:id="88082456">
              <w:marLeft w:val="0"/>
              <w:marRight w:val="0"/>
              <w:marTop w:val="0"/>
              <w:marBottom w:val="0"/>
              <w:divBdr>
                <w:top w:val="none" w:sz="0" w:space="0" w:color="auto"/>
                <w:left w:val="none" w:sz="0" w:space="0" w:color="auto"/>
                <w:bottom w:val="none" w:sz="0" w:space="0" w:color="auto"/>
                <w:right w:val="none" w:sz="0" w:space="0" w:color="auto"/>
              </w:divBdr>
            </w:div>
            <w:div w:id="20780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9375">
      <w:bodyDiv w:val="1"/>
      <w:marLeft w:val="0"/>
      <w:marRight w:val="0"/>
      <w:marTop w:val="0"/>
      <w:marBottom w:val="0"/>
      <w:divBdr>
        <w:top w:val="none" w:sz="0" w:space="0" w:color="auto"/>
        <w:left w:val="none" w:sz="0" w:space="0" w:color="auto"/>
        <w:bottom w:val="none" w:sz="0" w:space="0" w:color="auto"/>
        <w:right w:val="none" w:sz="0" w:space="0" w:color="auto"/>
      </w:divBdr>
    </w:div>
    <w:div w:id="1649240729">
      <w:bodyDiv w:val="1"/>
      <w:marLeft w:val="0"/>
      <w:marRight w:val="0"/>
      <w:marTop w:val="0"/>
      <w:marBottom w:val="0"/>
      <w:divBdr>
        <w:top w:val="none" w:sz="0" w:space="0" w:color="auto"/>
        <w:left w:val="none" w:sz="0" w:space="0" w:color="auto"/>
        <w:bottom w:val="none" w:sz="0" w:space="0" w:color="auto"/>
        <w:right w:val="none" w:sz="0" w:space="0" w:color="auto"/>
      </w:divBdr>
      <w:divsChild>
        <w:div w:id="1787239660">
          <w:marLeft w:val="0"/>
          <w:marRight w:val="0"/>
          <w:marTop w:val="0"/>
          <w:marBottom w:val="0"/>
          <w:divBdr>
            <w:top w:val="none" w:sz="0" w:space="0" w:color="auto"/>
            <w:left w:val="none" w:sz="0" w:space="0" w:color="auto"/>
            <w:bottom w:val="none" w:sz="0" w:space="0" w:color="auto"/>
            <w:right w:val="none" w:sz="0" w:space="0" w:color="auto"/>
          </w:divBdr>
        </w:div>
        <w:div w:id="380792654">
          <w:marLeft w:val="0"/>
          <w:marRight w:val="0"/>
          <w:marTop w:val="0"/>
          <w:marBottom w:val="0"/>
          <w:divBdr>
            <w:top w:val="none" w:sz="0" w:space="0" w:color="auto"/>
            <w:left w:val="none" w:sz="0" w:space="0" w:color="auto"/>
            <w:bottom w:val="none" w:sz="0" w:space="0" w:color="auto"/>
            <w:right w:val="none" w:sz="0" w:space="0" w:color="auto"/>
          </w:divBdr>
        </w:div>
        <w:div w:id="771587864">
          <w:marLeft w:val="0"/>
          <w:marRight w:val="0"/>
          <w:marTop w:val="0"/>
          <w:marBottom w:val="0"/>
          <w:divBdr>
            <w:top w:val="none" w:sz="0" w:space="0" w:color="auto"/>
            <w:left w:val="none" w:sz="0" w:space="0" w:color="auto"/>
            <w:bottom w:val="none" w:sz="0" w:space="0" w:color="auto"/>
            <w:right w:val="none" w:sz="0" w:space="0" w:color="auto"/>
          </w:divBdr>
        </w:div>
        <w:div w:id="1614751532">
          <w:marLeft w:val="0"/>
          <w:marRight w:val="0"/>
          <w:marTop w:val="0"/>
          <w:marBottom w:val="0"/>
          <w:divBdr>
            <w:top w:val="none" w:sz="0" w:space="0" w:color="auto"/>
            <w:left w:val="none" w:sz="0" w:space="0" w:color="auto"/>
            <w:bottom w:val="none" w:sz="0" w:space="0" w:color="auto"/>
            <w:right w:val="none" w:sz="0" w:space="0" w:color="auto"/>
          </w:divBdr>
        </w:div>
        <w:div w:id="1293292818">
          <w:marLeft w:val="0"/>
          <w:marRight w:val="0"/>
          <w:marTop w:val="0"/>
          <w:marBottom w:val="0"/>
          <w:divBdr>
            <w:top w:val="none" w:sz="0" w:space="0" w:color="auto"/>
            <w:left w:val="none" w:sz="0" w:space="0" w:color="auto"/>
            <w:bottom w:val="none" w:sz="0" w:space="0" w:color="auto"/>
            <w:right w:val="none" w:sz="0" w:space="0" w:color="auto"/>
          </w:divBdr>
        </w:div>
        <w:div w:id="1820490579">
          <w:marLeft w:val="0"/>
          <w:marRight w:val="0"/>
          <w:marTop w:val="0"/>
          <w:marBottom w:val="0"/>
          <w:divBdr>
            <w:top w:val="none" w:sz="0" w:space="0" w:color="auto"/>
            <w:left w:val="none" w:sz="0" w:space="0" w:color="auto"/>
            <w:bottom w:val="none" w:sz="0" w:space="0" w:color="auto"/>
            <w:right w:val="none" w:sz="0" w:space="0" w:color="auto"/>
          </w:divBdr>
        </w:div>
        <w:div w:id="1038628324">
          <w:marLeft w:val="0"/>
          <w:marRight w:val="0"/>
          <w:marTop w:val="0"/>
          <w:marBottom w:val="0"/>
          <w:divBdr>
            <w:top w:val="none" w:sz="0" w:space="0" w:color="auto"/>
            <w:left w:val="none" w:sz="0" w:space="0" w:color="auto"/>
            <w:bottom w:val="none" w:sz="0" w:space="0" w:color="auto"/>
            <w:right w:val="none" w:sz="0" w:space="0" w:color="auto"/>
          </w:divBdr>
        </w:div>
        <w:div w:id="321273472">
          <w:marLeft w:val="0"/>
          <w:marRight w:val="0"/>
          <w:marTop w:val="0"/>
          <w:marBottom w:val="0"/>
          <w:divBdr>
            <w:top w:val="none" w:sz="0" w:space="0" w:color="auto"/>
            <w:left w:val="none" w:sz="0" w:space="0" w:color="auto"/>
            <w:bottom w:val="none" w:sz="0" w:space="0" w:color="auto"/>
            <w:right w:val="none" w:sz="0" w:space="0" w:color="auto"/>
          </w:divBdr>
        </w:div>
        <w:div w:id="1275207182">
          <w:marLeft w:val="0"/>
          <w:marRight w:val="0"/>
          <w:marTop w:val="0"/>
          <w:marBottom w:val="0"/>
          <w:divBdr>
            <w:top w:val="none" w:sz="0" w:space="0" w:color="auto"/>
            <w:left w:val="none" w:sz="0" w:space="0" w:color="auto"/>
            <w:bottom w:val="none" w:sz="0" w:space="0" w:color="auto"/>
            <w:right w:val="none" w:sz="0" w:space="0" w:color="auto"/>
          </w:divBdr>
        </w:div>
        <w:div w:id="299111772">
          <w:marLeft w:val="0"/>
          <w:marRight w:val="0"/>
          <w:marTop w:val="0"/>
          <w:marBottom w:val="0"/>
          <w:divBdr>
            <w:top w:val="none" w:sz="0" w:space="0" w:color="auto"/>
            <w:left w:val="none" w:sz="0" w:space="0" w:color="auto"/>
            <w:bottom w:val="none" w:sz="0" w:space="0" w:color="auto"/>
            <w:right w:val="none" w:sz="0" w:space="0" w:color="auto"/>
          </w:divBdr>
        </w:div>
        <w:div w:id="128330708">
          <w:marLeft w:val="0"/>
          <w:marRight w:val="0"/>
          <w:marTop w:val="0"/>
          <w:marBottom w:val="0"/>
          <w:divBdr>
            <w:top w:val="none" w:sz="0" w:space="0" w:color="auto"/>
            <w:left w:val="none" w:sz="0" w:space="0" w:color="auto"/>
            <w:bottom w:val="none" w:sz="0" w:space="0" w:color="auto"/>
            <w:right w:val="none" w:sz="0" w:space="0" w:color="auto"/>
          </w:divBdr>
        </w:div>
        <w:div w:id="2081906033">
          <w:marLeft w:val="0"/>
          <w:marRight w:val="0"/>
          <w:marTop w:val="0"/>
          <w:marBottom w:val="0"/>
          <w:divBdr>
            <w:top w:val="none" w:sz="0" w:space="0" w:color="auto"/>
            <w:left w:val="none" w:sz="0" w:space="0" w:color="auto"/>
            <w:bottom w:val="none" w:sz="0" w:space="0" w:color="auto"/>
            <w:right w:val="none" w:sz="0" w:space="0" w:color="auto"/>
          </w:divBdr>
        </w:div>
        <w:div w:id="1320384975">
          <w:marLeft w:val="0"/>
          <w:marRight w:val="0"/>
          <w:marTop w:val="0"/>
          <w:marBottom w:val="0"/>
          <w:divBdr>
            <w:top w:val="none" w:sz="0" w:space="0" w:color="auto"/>
            <w:left w:val="none" w:sz="0" w:space="0" w:color="auto"/>
            <w:bottom w:val="none" w:sz="0" w:space="0" w:color="auto"/>
            <w:right w:val="none" w:sz="0" w:space="0" w:color="auto"/>
          </w:divBdr>
        </w:div>
        <w:div w:id="448012393">
          <w:marLeft w:val="0"/>
          <w:marRight w:val="0"/>
          <w:marTop w:val="0"/>
          <w:marBottom w:val="0"/>
          <w:divBdr>
            <w:top w:val="none" w:sz="0" w:space="0" w:color="auto"/>
            <w:left w:val="none" w:sz="0" w:space="0" w:color="auto"/>
            <w:bottom w:val="none" w:sz="0" w:space="0" w:color="auto"/>
            <w:right w:val="none" w:sz="0" w:space="0" w:color="auto"/>
          </w:divBdr>
        </w:div>
      </w:divsChild>
    </w:div>
    <w:div w:id="1731148768">
      <w:bodyDiv w:val="1"/>
      <w:marLeft w:val="0"/>
      <w:marRight w:val="0"/>
      <w:marTop w:val="0"/>
      <w:marBottom w:val="0"/>
      <w:divBdr>
        <w:top w:val="none" w:sz="0" w:space="0" w:color="auto"/>
        <w:left w:val="none" w:sz="0" w:space="0" w:color="auto"/>
        <w:bottom w:val="none" w:sz="0" w:space="0" w:color="auto"/>
        <w:right w:val="none" w:sz="0" w:space="0" w:color="auto"/>
      </w:divBdr>
    </w:div>
    <w:div w:id="1755857729">
      <w:bodyDiv w:val="1"/>
      <w:marLeft w:val="0"/>
      <w:marRight w:val="0"/>
      <w:marTop w:val="0"/>
      <w:marBottom w:val="0"/>
      <w:divBdr>
        <w:top w:val="none" w:sz="0" w:space="0" w:color="auto"/>
        <w:left w:val="none" w:sz="0" w:space="0" w:color="auto"/>
        <w:bottom w:val="none" w:sz="0" w:space="0" w:color="auto"/>
        <w:right w:val="none" w:sz="0" w:space="0" w:color="auto"/>
      </w:divBdr>
    </w:div>
    <w:div w:id="1773277368">
      <w:bodyDiv w:val="1"/>
      <w:marLeft w:val="0"/>
      <w:marRight w:val="0"/>
      <w:marTop w:val="0"/>
      <w:marBottom w:val="0"/>
      <w:divBdr>
        <w:top w:val="none" w:sz="0" w:space="0" w:color="auto"/>
        <w:left w:val="none" w:sz="0" w:space="0" w:color="auto"/>
        <w:bottom w:val="none" w:sz="0" w:space="0" w:color="auto"/>
        <w:right w:val="none" w:sz="0" w:space="0" w:color="auto"/>
      </w:divBdr>
    </w:div>
    <w:div w:id="1782988003">
      <w:bodyDiv w:val="1"/>
      <w:marLeft w:val="0"/>
      <w:marRight w:val="0"/>
      <w:marTop w:val="0"/>
      <w:marBottom w:val="0"/>
      <w:divBdr>
        <w:top w:val="none" w:sz="0" w:space="0" w:color="auto"/>
        <w:left w:val="none" w:sz="0" w:space="0" w:color="auto"/>
        <w:bottom w:val="none" w:sz="0" w:space="0" w:color="auto"/>
        <w:right w:val="none" w:sz="0" w:space="0" w:color="auto"/>
      </w:divBdr>
      <w:divsChild>
        <w:div w:id="67310254">
          <w:marLeft w:val="0"/>
          <w:marRight w:val="0"/>
          <w:marTop w:val="0"/>
          <w:marBottom w:val="0"/>
          <w:divBdr>
            <w:top w:val="none" w:sz="0" w:space="0" w:color="auto"/>
            <w:left w:val="none" w:sz="0" w:space="0" w:color="auto"/>
            <w:bottom w:val="none" w:sz="0" w:space="0" w:color="auto"/>
            <w:right w:val="none" w:sz="0" w:space="0" w:color="auto"/>
          </w:divBdr>
        </w:div>
        <w:div w:id="569121866">
          <w:marLeft w:val="0"/>
          <w:marRight w:val="0"/>
          <w:marTop w:val="0"/>
          <w:marBottom w:val="0"/>
          <w:divBdr>
            <w:top w:val="none" w:sz="0" w:space="0" w:color="auto"/>
            <w:left w:val="none" w:sz="0" w:space="0" w:color="auto"/>
            <w:bottom w:val="none" w:sz="0" w:space="0" w:color="auto"/>
            <w:right w:val="none" w:sz="0" w:space="0" w:color="auto"/>
          </w:divBdr>
        </w:div>
        <w:div w:id="1397508688">
          <w:marLeft w:val="0"/>
          <w:marRight w:val="0"/>
          <w:marTop w:val="0"/>
          <w:marBottom w:val="0"/>
          <w:divBdr>
            <w:top w:val="none" w:sz="0" w:space="0" w:color="auto"/>
            <w:left w:val="none" w:sz="0" w:space="0" w:color="auto"/>
            <w:bottom w:val="none" w:sz="0" w:space="0" w:color="auto"/>
            <w:right w:val="none" w:sz="0" w:space="0" w:color="auto"/>
          </w:divBdr>
        </w:div>
        <w:div w:id="206335748">
          <w:marLeft w:val="0"/>
          <w:marRight w:val="0"/>
          <w:marTop w:val="0"/>
          <w:marBottom w:val="0"/>
          <w:divBdr>
            <w:top w:val="none" w:sz="0" w:space="0" w:color="auto"/>
            <w:left w:val="none" w:sz="0" w:space="0" w:color="auto"/>
            <w:bottom w:val="none" w:sz="0" w:space="0" w:color="auto"/>
            <w:right w:val="none" w:sz="0" w:space="0" w:color="auto"/>
          </w:divBdr>
        </w:div>
        <w:div w:id="488717201">
          <w:marLeft w:val="0"/>
          <w:marRight w:val="0"/>
          <w:marTop w:val="0"/>
          <w:marBottom w:val="0"/>
          <w:divBdr>
            <w:top w:val="none" w:sz="0" w:space="0" w:color="auto"/>
            <w:left w:val="none" w:sz="0" w:space="0" w:color="auto"/>
            <w:bottom w:val="none" w:sz="0" w:space="0" w:color="auto"/>
            <w:right w:val="none" w:sz="0" w:space="0" w:color="auto"/>
          </w:divBdr>
        </w:div>
        <w:div w:id="1114402225">
          <w:marLeft w:val="0"/>
          <w:marRight w:val="0"/>
          <w:marTop w:val="0"/>
          <w:marBottom w:val="0"/>
          <w:divBdr>
            <w:top w:val="none" w:sz="0" w:space="0" w:color="auto"/>
            <w:left w:val="none" w:sz="0" w:space="0" w:color="auto"/>
            <w:bottom w:val="none" w:sz="0" w:space="0" w:color="auto"/>
            <w:right w:val="none" w:sz="0" w:space="0" w:color="auto"/>
          </w:divBdr>
        </w:div>
        <w:div w:id="1437217422">
          <w:marLeft w:val="0"/>
          <w:marRight w:val="0"/>
          <w:marTop w:val="0"/>
          <w:marBottom w:val="0"/>
          <w:divBdr>
            <w:top w:val="none" w:sz="0" w:space="0" w:color="auto"/>
            <w:left w:val="none" w:sz="0" w:space="0" w:color="auto"/>
            <w:bottom w:val="none" w:sz="0" w:space="0" w:color="auto"/>
            <w:right w:val="none" w:sz="0" w:space="0" w:color="auto"/>
          </w:divBdr>
        </w:div>
        <w:div w:id="273488687">
          <w:marLeft w:val="0"/>
          <w:marRight w:val="0"/>
          <w:marTop w:val="0"/>
          <w:marBottom w:val="0"/>
          <w:divBdr>
            <w:top w:val="none" w:sz="0" w:space="0" w:color="auto"/>
            <w:left w:val="none" w:sz="0" w:space="0" w:color="auto"/>
            <w:bottom w:val="none" w:sz="0" w:space="0" w:color="auto"/>
            <w:right w:val="none" w:sz="0" w:space="0" w:color="auto"/>
          </w:divBdr>
        </w:div>
        <w:div w:id="1989049370">
          <w:marLeft w:val="0"/>
          <w:marRight w:val="0"/>
          <w:marTop w:val="0"/>
          <w:marBottom w:val="0"/>
          <w:divBdr>
            <w:top w:val="none" w:sz="0" w:space="0" w:color="auto"/>
            <w:left w:val="none" w:sz="0" w:space="0" w:color="auto"/>
            <w:bottom w:val="none" w:sz="0" w:space="0" w:color="auto"/>
            <w:right w:val="none" w:sz="0" w:space="0" w:color="auto"/>
          </w:divBdr>
        </w:div>
        <w:div w:id="272829712">
          <w:marLeft w:val="0"/>
          <w:marRight w:val="0"/>
          <w:marTop w:val="0"/>
          <w:marBottom w:val="0"/>
          <w:divBdr>
            <w:top w:val="none" w:sz="0" w:space="0" w:color="auto"/>
            <w:left w:val="none" w:sz="0" w:space="0" w:color="auto"/>
            <w:bottom w:val="none" w:sz="0" w:space="0" w:color="auto"/>
            <w:right w:val="none" w:sz="0" w:space="0" w:color="auto"/>
          </w:divBdr>
        </w:div>
        <w:div w:id="448665739">
          <w:marLeft w:val="0"/>
          <w:marRight w:val="0"/>
          <w:marTop w:val="0"/>
          <w:marBottom w:val="0"/>
          <w:divBdr>
            <w:top w:val="none" w:sz="0" w:space="0" w:color="auto"/>
            <w:left w:val="none" w:sz="0" w:space="0" w:color="auto"/>
            <w:bottom w:val="none" w:sz="0" w:space="0" w:color="auto"/>
            <w:right w:val="none" w:sz="0" w:space="0" w:color="auto"/>
          </w:divBdr>
        </w:div>
        <w:div w:id="284820311">
          <w:marLeft w:val="0"/>
          <w:marRight w:val="0"/>
          <w:marTop w:val="0"/>
          <w:marBottom w:val="0"/>
          <w:divBdr>
            <w:top w:val="none" w:sz="0" w:space="0" w:color="auto"/>
            <w:left w:val="none" w:sz="0" w:space="0" w:color="auto"/>
            <w:bottom w:val="none" w:sz="0" w:space="0" w:color="auto"/>
            <w:right w:val="none" w:sz="0" w:space="0" w:color="auto"/>
          </w:divBdr>
        </w:div>
        <w:div w:id="539441776">
          <w:marLeft w:val="0"/>
          <w:marRight w:val="0"/>
          <w:marTop w:val="0"/>
          <w:marBottom w:val="0"/>
          <w:divBdr>
            <w:top w:val="none" w:sz="0" w:space="0" w:color="auto"/>
            <w:left w:val="none" w:sz="0" w:space="0" w:color="auto"/>
            <w:bottom w:val="none" w:sz="0" w:space="0" w:color="auto"/>
            <w:right w:val="none" w:sz="0" w:space="0" w:color="auto"/>
          </w:divBdr>
        </w:div>
        <w:div w:id="1786344400">
          <w:marLeft w:val="0"/>
          <w:marRight w:val="0"/>
          <w:marTop w:val="0"/>
          <w:marBottom w:val="0"/>
          <w:divBdr>
            <w:top w:val="none" w:sz="0" w:space="0" w:color="auto"/>
            <w:left w:val="none" w:sz="0" w:space="0" w:color="auto"/>
            <w:bottom w:val="none" w:sz="0" w:space="0" w:color="auto"/>
            <w:right w:val="none" w:sz="0" w:space="0" w:color="auto"/>
          </w:divBdr>
        </w:div>
        <w:div w:id="796339432">
          <w:marLeft w:val="0"/>
          <w:marRight w:val="0"/>
          <w:marTop w:val="0"/>
          <w:marBottom w:val="0"/>
          <w:divBdr>
            <w:top w:val="none" w:sz="0" w:space="0" w:color="auto"/>
            <w:left w:val="none" w:sz="0" w:space="0" w:color="auto"/>
            <w:bottom w:val="none" w:sz="0" w:space="0" w:color="auto"/>
            <w:right w:val="none" w:sz="0" w:space="0" w:color="auto"/>
          </w:divBdr>
        </w:div>
        <w:div w:id="1461650781">
          <w:marLeft w:val="0"/>
          <w:marRight w:val="0"/>
          <w:marTop w:val="0"/>
          <w:marBottom w:val="0"/>
          <w:divBdr>
            <w:top w:val="none" w:sz="0" w:space="0" w:color="auto"/>
            <w:left w:val="none" w:sz="0" w:space="0" w:color="auto"/>
            <w:bottom w:val="none" w:sz="0" w:space="0" w:color="auto"/>
            <w:right w:val="none" w:sz="0" w:space="0" w:color="auto"/>
          </w:divBdr>
        </w:div>
        <w:div w:id="1198935079">
          <w:marLeft w:val="0"/>
          <w:marRight w:val="0"/>
          <w:marTop w:val="0"/>
          <w:marBottom w:val="0"/>
          <w:divBdr>
            <w:top w:val="none" w:sz="0" w:space="0" w:color="auto"/>
            <w:left w:val="none" w:sz="0" w:space="0" w:color="auto"/>
            <w:bottom w:val="none" w:sz="0" w:space="0" w:color="auto"/>
            <w:right w:val="none" w:sz="0" w:space="0" w:color="auto"/>
          </w:divBdr>
        </w:div>
        <w:div w:id="123040266">
          <w:marLeft w:val="0"/>
          <w:marRight w:val="0"/>
          <w:marTop w:val="0"/>
          <w:marBottom w:val="0"/>
          <w:divBdr>
            <w:top w:val="none" w:sz="0" w:space="0" w:color="auto"/>
            <w:left w:val="none" w:sz="0" w:space="0" w:color="auto"/>
            <w:bottom w:val="none" w:sz="0" w:space="0" w:color="auto"/>
            <w:right w:val="none" w:sz="0" w:space="0" w:color="auto"/>
          </w:divBdr>
        </w:div>
        <w:div w:id="299073165">
          <w:marLeft w:val="0"/>
          <w:marRight w:val="0"/>
          <w:marTop w:val="0"/>
          <w:marBottom w:val="0"/>
          <w:divBdr>
            <w:top w:val="none" w:sz="0" w:space="0" w:color="auto"/>
            <w:left w:val="none" w:sz="0" w:space="0" w:color="auto"/>
            <w:bottom w:val="none" w:sz="0" w:space="0" w:color="auto"/>
            <w:right w:val="none" w:sz="0" w:space="0" w:color="auto"/>
          </w:divBdr>
        </w:div>
        <w:div w:id="467166646">
          <w:marLeft w:val="0"/>
          <w:marRight w:val="0"/>
          <w:marTop w:val="0"/>
          <w:marBottom w:val="0"/>
          <w:divBdr>
            <w:top w:val="none" w:sz="0" w:space="0" w:color="auto"/>
            <w:left w:val="none" w:sz="0" w:space="0" w:color="auto"/>
            <w:bottom w:val="none" w:sz="0" w:space="0" w:color="auto"/>
            <w:right w:val="none" w:sz="0" w:space="0" w:color="auto"/>
          </w:divBdr>
        </w:div>
        <w:div w:id="343217036">
          <w:marLeft w:val="0"/>
          <w:marRight w:val="0"/>
          <w:marTop w:val="0"/>
          <w:marBottom w:val="0"/>
          <w:divBdr>
            <w:top w:val="none" w:sz="0" w:space="0" w:color="auto"/>
            <w:left w:val="none" w:sz="0" w:space="0" w:color="auto"/>
            <w:bottom w:val="none" w:sz="0" w:space="0" w:color="auto"/>
            <w:right w:val="none" w:sz="0" w:space="0" w:color="auto"/>
          </w:divBdr>
        </w:div>
        <w:div w:id="1983194122">
          <w:marLeft w:val="0"/>
          <w:marRight w:val="0"/>
          <w:marTop w:val="0"/>
          <w:marBottom w:val="0"/>
          <w:divBdr>
            <w:top w:val="none" w:sz="0" w:space="0" w:color="auto"/>
            <w:left w:val="none" w:sz="0" w:space="0" w:color="auto"/>
            <w:bottom w:val="none" w:sz="0" w:space="0" w:color="auto"/>
            <w:right w:val="none" w:sz="0" w:space="0" w:color="auto"/>
          </w:divBdr>
        </w:div>
        <w:div w:id="910845292">
          <w:marLeft w:val="0"/>
          <w:marRight w:val="0"/>
          <w:marTop w:val="0"/>
          <w:marBottom w:val="0"/>
          <w:divBdr>
            <w:top w:val="none" w:sz="0" w:space="0" w:color="auto"/>
            <w:left w:val="none" w:sz="0" w:space="0" w:color="auto"/>
            <w:bottom w:val="none" w:sz="0" w:space="0" w:color="auto"/>
            <w:right w:val="none" w:sz="0" w:space="0" w:color="auto"/>
          </w:divBdr>
        </w:div>
        <w:div w:id="6637964">
          <w:marLeft w:val="0"/>
          <w:marRight w:val="0"/>
          <w:marTop w:val="0"/>
          <w:marBottom w:val="0"/>
          <w:divBdr>
            <w:top w:val="none" w:sz="0" w:space="0" w:color="auto"/>
            <w:left w:val="none" w:sz="0" w:space="0" w:color="auto"/>
            <w:bottom w:val="none" w:sz="0" w:space="0" w:color="auto"/>
            <w:right w:val="none" w:sz="0" w:space="0" w:color="auto"/>
          </w:divBdr>
        </w:div>
        <w:div w:id="599411178">
          <w:marLeft w:val="0"/>
          <w:marRight w:val="0"/>
          <w:marTop w:val="0"/>
          <w:marBottom w:val="0"/>
          <w:divBdr>
            <w:top w:val="none" w:sz="0" w:space="0" w:color="auto"/>
            <w:left w:val="none" w:sz="0" w:space="0" w:color="auto"/>
            <w:bottom w:val="none" w:sz="0" w:space="0" w:color="auto"/>
            <w:right w:val="none" w:sz="0" w:space="0" w:color="auto"/>
          </w:divBdr>
        </w:div>
        <w:div w:id="1147819050">
          <w:marLeft w:val="0"/>
          <w:marRight w:val="0"/>
          <w:marTop w:val="0"/>
          <w:marBottom w:val="0"/>
          <w:divBdr>
            <w:top w:val="none" w:sz="0" w:space="0" w:color="auto"/>
            <w:left w:val="none" w:sz="0" w:space="0" w:color="auto"/>
            <w:bottom w:val="none" w:sz="0" w:space="0" w:color="auto"/>
            <w:right w:val="none" w:sz="0" w:space="0" w:color="auto"/>
          </w:divBdr>
        </w:div>
      </w:divsChild>
    </w:div>
    <w:div w:id="1838494397">
      <w:bodyDiv w:val="1"/>
      <w:marLeft w:val="0"/>
      <w:marRight w:val="0"/>
      <w:marTop w:val="0"/>
      <w:marBottom w:val="0"/>
      <w:divBdr>
        <w:top w:val="none" w:sz="0" w:space="0" w:color="auto"/>
        <w:left w:val="none" w:sz="0" w:space="0" w:color="auto"/>
        <w:bottom w:val="none" w:sz="0" w:space="0" w:color="auto"/>
        <w:right w:val="none" w:sz="0" w:space="0" w:color="auto"/>
      </w:divBdr>
    </w:div>
    <w:div w:id="1893536022">
      <w:bodyDiv w:val="1"/>
      <w:marLeft w:val="0"/>
      <w:marRight w:val="0"/>
      <w:marTop w:val="0"/>
      <w:marBottom w:val="0"/>
      <w:divBdr>
        <w:top w:val="none" w:sz="0" w:space="0" w:color="auto"/>
        <w:left w:val="none" w:sz="0" w:space="0" w:color="auto"/>
        <w:bottom w:val="none" w:sz="0" w:space="0" w:color="auto"/>
        <w:right w:val="none" w:sz="0" w:space="0" w:color="auto"/>
      </w:divBdr>
    </w:div>
    <w:div w:id="1911117897">
      <w:bodyDiv w:val="1"/>
      <w:marLeft w:val="0"/>
      <w:marRight w:val="0"/>
      <w:marTop w:val="0"/>
      <w:marBottom w:val="0"/>
      <w:divBdr>
        <w:top w:val="none" w:sz="0" w:space="0" w:color="auto"/>
        <w:left w:val="none" w:sz="0" w:space="0" w:color="auto"/>
        <w:bottom w:val="none" w:sz="0" w:space="0" w:color="auto"/>
        <w:right w:val="none" w:sz="0" w:space="0" w:color="auto"/>
      </w:divBdr>
    </w:div>
    <w:div w:id="192783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94085-40E9-4038-BABC-4101B6B0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1204</Words>
  <Characters>6623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mochoaur</dc:creator>
  <cp:lastModifiedBy>GUSTAVO ADOLFO DELGADO RODRIGUEZ</cp:lastModifiedBy>
  <cp:revision>3</cp:revision>
  <dcterms:created xsi:type="dcterms:W3CDTF">2016-03-11T19:08:00Z</dcterms:created>
  <dcterms:modified xsi:type="dcterms:W3CDTF">2016-03-11T21:31:00Z</dcterms:modified>
</cp:coreProperties>
</file>